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1559"/>
        <w:gridCol w:w="1276"/>
        <w:gridCol w:w="7938"/>
        <w:gridCol w:w="1559"/>
        <w:gridCol w:w="1418"/>
      </w:tblGrid>
      <w:tr w:rsidR="00C966CE" w:rsidRPr="00C56292" w:rsidTr="00B57814">
        <w:tc>
          <w:tcPr>
            <w:tcW w:w="817" w:type="dxa"/>
            <w:shd w:val="clear" w:color="auto" w:fill="auto"/>
          </w:tcPr>
          <w:p w:rsidR="00C966CE" w:rsidRPr="00C56292" w:rsidRDefault="00C966CE" w:rsidP="00B57814">
            <w:pPr>
              <w:rPr>
                <w:sz w:val="20"/>
                <w:szCs w:val="20"/>
              </w:rPr>
            </w:pPr>
            <w:proofErr w:type="spellStart"/>
            <w:r w:rsidRPr="00C56292">
              <w:rPr>
                <w:sz w:val="20"/>
                <w:szCs w:val="20"/>
              </w:rPr>
              <w:t>Компе</w:t>
            </w:r>
            <w:proofErr w:type="spellEnd"/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proofErr w:type="spellStart"/>
            <w:r w:rsidRPr="00C56292">
              <w:rPr>
                <w:sz w:val="20"/>
                <w:szCs w:val="20"/>
              </w:rPr>
              <w:t>тенция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Содержание компетенции (или ее части)</w:t>
            </w:r>
          </w:p>
        </w:tc>
        <w:tc>
          <w:tcPr>
            <w:tcW w:w="1276" w:type="dxa"/>
            <w:shd w:val="clear" w:color="auto" w:fill="auto"/>
          </w:tcPr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Дисципл</w:t>
            </w:r>
            <w:r w:rsidRPr="00C56292">
              <w:rPr>
                <w:sz w:val="20"/>
                <w:szCs w:val="20"/>
              </w:rPr>
              <w:t>и</w:t>
            </w:r>
            <w:r w:rsidRPr="00C56292">
              <w:rPr>
                <w:sz w:val="20"/>
                <w:szCs w:val="20"/>
              </w:rPr>
              <w:t>ны,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практики</w:t>
            </w:r>
          </w:p>
        </w:tc>
        <w:tc>
          <w:tcPr>
            <w:tcW w:w="7938" w:type="dxa"/>
            <w:shd w:val="clear" w:color="auto" w:fill="auto"/>
          </w:tcPr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Результаты обучения</w:t>
            </w:r>
          </w:p>
        </w:tc>
        <w:tc>
          <w:tcPr>
            <w:tcW w:w="1559" w:type="dxa"/>
            <w:shd w:val="clear" w:color="auto" w:fill="auto"/>
          </w:tcPr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Виды занятий</w:t>
            </w:r>
          </w:p>
        </w:tc>
        <w:tc>
          <w:tcPr>
            <w:tcW w:w="1418" w:type="dxa"/>
            <w:shd w:val="clear" w:color="auto" w:fill="auto"/>
          </w:tcPr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Оценочные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средства</w:t>
            </w:r>
          </w:p>
        </w:tc>
      </w:tr>
      <w:tr w:rsidR="00C966CE" w:rsidRPr="00C56292" w:rsidTr="00B57814">
        <w:tc>
          <w:tcPr>
            <w:tcW w:w="817" w:type="dxa"/>
            <w:shd w:val="clear" w:color="auto" w:fill="auto"/>
          </w:tcPr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УК-1</w:t>
            </w:r>
          </w:p>
        </w:tc>
        <w:tc>
          <w:tcPr>
            <w:tcW w:w="1559" w:type="dxa"/>
            <w:shd w:val="clear" w:color="auto" w:fill="auto"/>
          </w:tcPr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готовность к абстрактному мышлению, анализу, синт</w:t>
            </w:r>
            <w:r w:rsidRPr="00C56292">
              <w:rPr>
                <w:sz w:val="20"/>
                <w:szCs w:val="20"/>
              </w:rPr>
              <w:t>е</w:t>
            </w:r>
            <w:r w:rsidRPr="00C56292">
              <w:rPr>
                <w:sz w:val="20"/>
                <w:szCs w:val="20"/>
              </w:rPr>
              <w:t>зу.</w:t>
            </w:r>
          </w:p>
        </w:tc>
        <w:tc>
          <w:tcPr>
            <w:tcW w:w="1276" w:type="dxa"/>
            <w:shd w:val="clear" w:color="auto" w:fill="auto"/>
          </w:tcPr>
          <w:p w:rsidR="00C966CE" w:rsidRPr="00C56292" w:rsidRDefault="00C966CE" w:rsidP="00B57814">
            <w:pPr>
              <w:rPr>
                <w:sz w:val="20"/>
                <w:szCs w:val="20"/>
              </w:rPr>
            </w:pPr>
            <w:proofErr w:type="spellStart"/>
            <w:r w:rsidRPr="00C56292">
              <w:rPr>
                <w:sz w:val="20"/>
                <w:szCs w:val="20"/>
              </w:rPr>
              <w:t>Гастроэнте-рология</w:t>
            </w:r>
            <w:proofErr w:type="spellEnd"/>
          </w:p>
        </w:tc>
        <w:tc>
          <w:tcPr>
            <w:tcW w:w="7938" w:type="dxa"/>
            <w:shd w:val="clear" w:color="auto" w:fill="auto"/>
          </w:tcPr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Знать: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 xml:space="preserve">- структуру гастроэнтерологической  заболеваемости; 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мероприятия по ее снижению;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взаимосвязь функциональных систем организма и уровни их регуляции;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организацию и проведение диспансеризации пациентов, анализ ее эффективности;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общие принципы статистических методов обработки медицинской документации.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Уметь: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оценивать эффективность диспансеризации;</w:t>
            </w:r>
          </w:p>
          <w:p w:rsidR="00C966CE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анализировать основные показатели деятельности лечебно-профилактического учре</w:t>
            </w:r>
            <w:r w:rsidRPr="00C56292">
              <w:rPr>
                <w:sz w:val="20"/>
                <w:szCs w:val="20"/>
              </w:rPr>
              <w:t>ж</w:t>
            </w:r>
            <w:r>
              <w:rPr>
                <w:sz w:val="20"/>
                <w:szCs w:val="20"/>
              </w:rPr>
              <w:t>дения;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C56292">
              <w:rPr>
                <w:sz w:val="20"/>
                <w:szCs w:val="20"/>
              </w:rPr>
              <w:t>проводить научные исследования по полученной специальности.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Владеть:</w:t>
            </w:r>
          </w:p>
          <w:p w:rsidR="00C966CE" w:rsidRPr="00C56292" w:rsidRDefault="00C966CE" w:rsidP="00C966CE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м</w:t>
            </w:r>
            <w:r w:rsidRPr="00FE69FF">
              <w:rPr>
                <w:sz w:val="20"/>
                <w:szCs w:val="20"/>
              </w:rPr>
              <w:t xml:space="preserve">етодикой составления прогноза течения и определения исходов </w:t>
            </w:r>
            <w:r>
              <w:rPr>
                <w:sz w:val="20"/>
                <w:szCs w:val="20"/>
              </w:rPr>
              <w:t>заболевания</w:t>
            </w:r>
          </w:p>
        </w:tc>
        <w:tc>
          <w:tcPr>
            <w:tcW w:w="1559" w:type="dxa"/>
            <w:shd w:val="clear" w:color="auto" w:fill="auto"/>
          </w:tcPr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Лекции,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семинары,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практические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занятия</w:t>
            </w:r>
          </w:p>
        </w:tc>
        <w:tc>
          <w:tcPr>
            <w:tcW w:w="1418" w:type="dxa"/>
            <w:shd w:val="clear" w:color="auto" w:fill="auto"/>
          </w:tcPr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Тестовый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контроль,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опрос</w:t>
            </w:r>
          </w:p>
        </w:tc>
      </w:tr>
      <w:tr w:rsidR="00C966CE" w:rsidRPr="00C56292" w:rsidTr="00B57814">
        <w:tc>
          <w:tcPr>
            <w:tcW w:w="817" w:type="dxa"/>
            <w:shd w:val="clear" w:color="auto" w:fill="auto"/>
          </w:tcPr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B01F36">
              <w:rPr>
                <w:sz w:val="20"/>
                <w:szCs w:val="20"/>
              </w:rPr>
              <w:t>ПК-1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966CE" w:rsidRPr="00B01F36" w:rsidRDefault="00C966CE" w:rsidP="00C966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готовность</w:t>
            </w:r>
            <w:r w:rsidRPr="00B01F36">
              <w:rPr>
                <w:sz w:val="20"/>
                <w:szCs w:val="20"/>
              </w:rPr>
              <w:t xml:space="preserve"> к </w:t>
            </w:r>
            <w:proofErr w:type="spellStart"/>
            <w:r w:rsidRPr="00B01F36">
              <w:rPr>
                <w:sz w:val="20"/>
                <w:szCs w:val="20"/>
              </w:rPr>
              <w:t>осуществлени</w:t>
            </w:r>
            <w:proofErr w:type="spellEnd"/>
            <w:r w:rsidRPr="00B01F36">
              <w:rPr>
                <w:sz w:val="20"/>
                <w:szCs w:val="20"/>
              </w:rPr>
              <w:t xml:space="preserve"> </w:t>
            </w:r>
            <w:proofErr w:type="spellStart"/>
            <w:r w:rsidRPr="00B01F36">
              <w:rPr>
                <w:sz w:val="20"/>
                <w:szCs w:val="20"/>
              </w:rPr>
              <w:t>ю</w:t>
            </w:r>
            <w:proofErr w:type="spellEnd"/>
            <w:r w:rsidRPr="00B01F36">
              <w:rPr>
                <w:sz w:val="20"/>
                <w:szCs w:val="20"/>
              </w:rPr>
              <w:t xml:space="preserve"> комплекса мероприятий, направленных на сохранение и укрепление здоровья и включающих в себя</w:t>
            </w:r>
          </w:p>
          <w:p w:rsidR="00C966CE" w:rsidRPr="00B01F36" w:rsidRDefault="00C966CE" w:rsidP="00C966CE">
            <w:pPr>
              <w:rPr>
                <w:sz w:val="20"/>
                <w:szCs w:val="20"/>
              </w:rPr>
            </w:pPr>
            <w:r w:rsidRPr="00B01F36">
              <w:rPr>
                <w:sz w:val="20"/>
                <w:szCs w:val="20"/>
              </w:rPr>
              <w:t>формирование здорового образа жизни, предупреждение</w:t>
            </w:r>
          </w:p>
          <w:p w:rsidR="00C966CE" w:rsidRPr="00B01F36" w:rsidRDefault="00C966CE" w:rsidP="00C966CE">
            <w:pPr>
              <w:rPr>
                <w:sz w:val="20"/>
                <w:szCs w:val="20"/>
              </w:rPr>
            </w:pPr>
            <w:r w:rsidRPr="00B01F36">
              <w:rPr>
                <w:sz w:val="20"/>
                <w:szCs w:val="20"/>
              </w:rPr>
              <w:t>возникновения и (или) распространения</w:t>
            </w:r>
          </w:p>
          <w:p w:rsidR="00C966CE" w:rsidRPr="00B01F36" w:rsidRDefault="00C966CE" w:rsidP="00C966CE">
            <w:pPr>
              <w:rPr>
                <w:sz w:val="20"/>
                <w:szCs w:val="20"/>
              </w:rPr>
            </w:pPr>
            <w:r w:rsidRPr="00B01F36">
              <w:rPr>
                <w:sz w:val="20"/>
                <w:szCs w:val="20"/>
              </w:rPr>
              <w:t xml:space="preserve">заболеваний, их раннюю диагностику, выявление причин и </w:t>
            </w:r>
            <w:r w:rsidRPr="00B01F36">
              <w:rPr>
                <w:sz w:val="20"/>
                <w:szCs w:val="20"/>
              </w:rPr>
              <w:lastRenderedPageBreak/>
              <w:t>условий их возникновения и развития, а также</w:t>
            </w:r>
          </w:p>
          <w:p w:rsidR="00C966CE" w:rsidRPr="00C56292" w:rsidRDefault="00C966CE" w:rsidP="00C966CE">
            <w:pPr>
              <w:rPr>
                <w:sz w:val="20"/>
                <w:szCs w:val="20"/>
              </w:rPr>
            </w:pPr>
            <w:r w:rsidRPr="00B01F36">
              <w:rPr>
                <w:sz w:val="20"/>
                <w:szCs w:val="20"/>
              </w:rPr>
              <w:t>направленных на устранение вредного влияния на здоровье человека факторов среды его обитания</w:t>
            </w:r>
          </w:p>
        </w:tc>
        <w:tc>
          <w:tcPr>
            <w:tcW w:w="1276" w:type="dxa"/>
            <w:shd w:val="clear" w:color="auto" w:fill="auto"/>
          </w:tcPr>
          <w:p w:rsidR="00C966CE" w:rsidRPr="00C56292" w:rsidRDefault="00C966CE" w:rsidP="00B57814">
            <w:pPr>
              <w:rPr>
                <w:sz w:val="20"/>
                <w:szCs w:val="20"/>
              </w:rPr>
            </w:pPr>
            <w:proofErr w:type="spellStart"/>
            <w:r w:rsidRPr="00C56292">
              <w:rPr>
                <w:sz w:val="20"/>
                <w:szCs w:val="20"/>
              </w:rPr>
              <w:lastRenderedPageBreak/>
              <w:t>Гастроэнте-рология</w:t>
            </w:r>
            <w:proofErr w:type="spellEnd"/>
          </w:p>
        </w:tc>
        <w:tc>
          <w:tcPr>
            <w:tcW w:w="7938" w:type="dxa"/>
            <w:shd w:val="clear" w:color="auto" w:fill="auto"/>
          </w:tcPr>
          <w:p w:rsidR="00C966CE" w:rsidRPr="00C56292" w:rsidRDefault="00C966CE" w:rsidP="00C966C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Знать:</w:t>
            </w:r>
          </w:p>
          <w:p w:rsidR="00C966CE" w:rsidRPr="00C56292" w:rsidRDefault="00C966CE" w:rsidP="00C966C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основные понятия общей нозологии; принципы классификации болезней;</w:t>
            </w:r>
          </w:p>
          <w:p w:rsidR="00C966CE" w:rsidRPr="00C56292" w:rsidRDefault="00C966CE" w:rsidP="00C966C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понятия этиологии, патогенеза,</w:t>
            </w:r>
          </w:p>
          <w:p w:rsidR="00C966CE" w:rsidRPr="00C56292" w:rsidRDefault="00C966CE" w:rsidP="00C966C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 xml:space="preserve">морфогенеза, </w:t>
            </w:r>
            <w:proofErr w:type="spellStart"/>
            <w:r w:rsidRPr="00C56292">
              <w:rPr>
                <w:sz w:val="20"/>
                <w:szCs w:val="20"/>
              </w:rPr>
              <w:t>патоморфоза</w:t>
            </w:r>
            <w:proofErr w:type="spellEnd"/>
            <w:r w:rsidRPr="00C56292">
              <w:rPr>
                <w:sz w:val="20"/>
                <w:szCs w:val="20"/>
              </w:rPr>
              <w:t xml:space="preserve"> болезни;</w:t>
            </w:r>
          </w:p>
          <w:p w:rsidR="00C966CE" w:rsidRPr="00C56292" w:rsidRDefault="00C966CE" w:rsidP="00C966C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роль морфологического исследования в современной клинической медицине</w:t>
            </w:r>
          </w:p>
          <w:p w:rsidR="00C966CE" w:rsidRPr="00C56292" w:rsidRDefault="00C966CE" w:rsidP="00C966C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 xml:space="preserve">- медицинские и правовые аспекты </w:t>
            </w:r>
            <w:proofErr w:type="spellStart"/>
            <w:r w:rsidRPr="00C56292">
              <w:rPr>
                <w:sz w:val="20"/>
                <w:szCs w:val="20"/>
              </w:rPr>
              <w:t>ятрогенной</w:t>
            </w:r>
            <w:proofErr w:type="spellEnd"/>
            <w:r w:rsidRPr="00C56292">
              <w:rPr>
                <w:sz w:val="20"/>
                <w:szCs w:val="20"/>
              </w:rPr>
              <w:t xml:space="preserve"> патологии</w:t>
            </w:r>
          </w:p>
          <w:p w:rsidR="00C966CE" w:rsidRPr="00C56292" w:rsidRDefault="00C966CE" w:rsidP="00C966C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причины и механизмы типовых патологических процессов и реакций, их</w:t>
            </w:r>
          </w:p>
          <w:p w:rsidR="00C966CE" w:rsidRPr="00C56292" w:rsidRDefault="00C966CE" w:rsidP="00C966C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 xml:space="preserve">проявления и значение для организма при развитии различных заболеваний; </w:t>
            </w:r>
          </w:p>
          <w:p w:rsidR="00C966CE" w:rsidRPr="00C56292" w:rsidRDefault="00C966CE" w:rsidP="00C966C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-проявления и исходы наиболее важных деструктивных, воспалительных,</w:t>
            </w:r>
          </w:p>
          <w:p w:rsidR="00C966CE" w:rsidRPr="00C56292" w:rsidRDefault="00C966CE" w:rsidP="00C966C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иммунопатологических, опухолевых и других заболеваний;</w:t>
            </w:r>
          </w:p>
          <w:p w:rsidR="00C966CE" w:rsidRPr="00C56292" w:rsidRDefault="00C966CE" w:rsidP="00C966C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основы профилактики, лечения</w:t>
            </w:r>
          </w:p>
          <w:p w:rsidR="00C966CE" w:rsidRPr="00C56292" w:rsidRDefault="00C966CE" w:rsidP="00C966C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и реабилитации основных заболеваний. причины распространения заболеваний ЖКТ;</w:t>
            </w:r>
          </w:p>
          <w:p w:rsidR="00C966CE" w:rsidRPr="00C56292" w:rsidRDefault="00C966CE" w:rsidP="00C966C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методы предотвращения заболеваний ЖКТ;</w:t>
            </w:r>
          </w:p>
          <w:p w:rsidR="00C966CE" w:rsidRPr="00C56292" w:rsidRDefault="00C966CE" w:rsidP="00C966C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способы выявления заболеваний ЖКТ;</w:t>
            </w:r>
          </w:p>
          <w:p w:rsidR="00C966CE" w:rsidRPr="00C56292" w:rsidRDefault="00C966CE" w:rsidP="00C966C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методы диагностики заболеваний ЖКТ;</w:t>
            </w:r>
          </w:p>
          <w:p w:rsidR="00C966CE" w:rsidRPr="00C56292" w:rsidRDefault="00C966CE" w:rsidP="00C966C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группы риска по развитию заболеваний ЖКТ.</w:t>
            </w:r>
          </w:p>
          <w:p w:rsidR="00C966CE" w:rsidRPr="00C56292" w:rsidRDefault="00C966CE" w:rsidP="00C966C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Уметь:</w:t>
            </w:r>
          </w:p>
          <w:p w:rsidR="00C966CE" w:rsidRPr="00C56292" w:rsidRDefault="00C966CE" w:rsidP="00C966C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выявлять причины распространения заболеваний ЖКТ;</w:t>
            </w:r>
          </w:p>
          <w:p w:rsidR="00C966CE" w:rsidRPr="00C56292" w:rsidRDefault="00C966CE" w:rsidP="00C966C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применять на практике способы выявления</w:t>
            </w:r>
            <w:r w:rsidR="006824AC">
              <w:rPr>
                <w:sz w:val="20"/>
                <w:szCs w:val="20"/>
              </w:rPr>
              <w:t xml:space="preserve"> </w:t>
            </w:r>
            <w:r w:rsidRPr="00C56292">
              <w:rPr>
                <w:sz w:val="20"/>
                <w:szCs w:val="20"/>
              </w:rPr>
              <w:t>заболеваний ЖКТ;</w:t>
            </w:r>
          </w:p>
          <w:p w:rsidR="00C966CE" w:rsidRPr="00C56292" w:rsidRDefault="00C966CE" w:rsidP="00C966C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диагностировать заболевания ЖКТ на ранних этапах;</w:t>
            </w:r>
          </w:p>
          <w:p w:rsidR="00C966CE" w:rsidRPr="00C56292" w:rsidRDefault="00C966CE" w:rsidP="00C966C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формировать группы риска по развитию заболеваний ЖКТ.</w:t>
            </w:r>
          </w:p>
          <w:p w:rsidR="00C966CE" w:rsidRPr="00C56292" w:rsidRDefault="00C966CE" w:rsidP="00C966C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Владеть:</w:t>
            </w:r>
          </w:p>
          <w:p w:rsidR="00C966CE" w:rsidRPr="00C56292" w:rsidRDefault="00C966CE" w:rsidP="00C966C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методами предотвращения заболеваний ЖКТ;</w:t>
            </w:r>
          </w:p>
          <w:p w:rsidR="00C966CE" w:rsidRPr="00C56292" w:rsidRDefault="00C966CE" w:rsidP="00C966C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способами выявления заболеваний ЖКТ;</w:t>
            </w:r>
          </w:p>
          <w:p w:rsidR="00C966CE" w:rsidRPr="00C56292" w:rsidRDefault="00C966CE" w:rsidP="00C966C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lastRenderedPageBreak/>
              <w:t>- методами диагностики заболеваний ЖКТ;</w:t>
            </w:r>
          </w:p>
          <w:p w:rsidR="00C966CE" w:rsidRPr="00C56292" w:rsidRDefault="00C966CE" w:rsidP="00C966C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навыками работы в группах риска по развитию заболеваний ЖКТ.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lastRenderedPageBreak/>
              <w:t>Лекции,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семинары,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практические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занятия</w:t>
            </w:r>
          </w:p>
        </w:tc>
        <w:tc>
          <w:tcPr>
            <w:tcW w:w="1418" w:type="dxa"/>
            <w:shd w:val="clear" w:color="auto" w:fill="auto"/>
          </w:tcPr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Тестовый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контроль</w:t>
            </w:r>
          </w:p>
        </w:tc>
      </w:tr>
      <w:tr w:rsidR="00C966CE" w:rsidRPr="00C56292" w:rsidTr="00B57814">
        <w:tc>
          <w:tcPr>
            <w:tcW w:w="817" w:type="dxa"/>
            <w:shd w:val="clear" w:color="auto" w:fill="auto"/>
          </w:tcPr>
          <w:p w:rsidR="00C966CE" w:rsidRPr="00C56292" w:rsidRDefault="00C966CE" w:rsidP="00B578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ПК-2</w:t>
            </w:r>
          </w:p>
        </w:tc>
        <w:tc>
          <w:tcPr>
            <w:tcW w:w="1559" w:type="dxa"/>
            <w:shd w:val="clear" w:color="auto" w:fill="auto"/>
          </w:tcPr>
          <w:p w:rsidR="00C966CE" w:rsidRPr="00C56292" w:rsidRDefault="00C966CE" w:rsidP="00B57814">
            <w:pPr>
              <w:rPr>
                <w:sz w:val="20"/>
                <w:szCs w:val="20"/>
              </w:rPr>
            </w:pPr>
            <w:r>
              <w:rPr>
                <w:rStyle w:val="10pt"/>
              </w:rPr>
              <w:t>готовность</w:t>
            </w:r>
            <w:r w:rsidRPr="00B01F36">
              <w:rPr>
                <w:rStyle w:val="10pt"/>
              </w:rPr>
              <w:t xml:space="preserve"> к проведению профилактических медицинских осмотров, диспансеризации</w:t>
            </w:r>
            <w:r w:rsidRPr="00B01F36">
              <w:rPr>
                <w:rStyle w:val="65pt"/>
                <w:sz w:val="20"/>
                <w:szCs w:val="20"/>
              </w:rPr>
              <w:t xml:space="preserve"> </w:t>
            </w:r>
            <w:r w:rsidRPr="00B01F36">
              <w:rPr>
                <w:rStyle w:val="10pt"/>
              </w:rPr>
              <w:t>и осуществлению диспансерного наблюдения за здоровыми и хроническими больными</w:t>
            </w:r>
          </w:p>
        </w:tc>
        <w:tc>
          <w:tcPr>
            <w:tcW w:w="1276" w:type="dxa"/>
            <w:shd w:val="clear" w:color="auto" w:fill="auto"/>
          </w:tcPr>
          <w:p w:rsidR="00C966CE" w:rsidRPr="00C56292" w:rsidRDefault="00C966CE" w:rsidP="00B57814">
            <w:pPr>
              <w:rPr>
                <w:sz w:val="20"/>
                <w:szCs w:val="20"/>
              </w:rPr>
            </w:pPr>
            <w:proofErr w:type="spellStart"/>
            <w:r w:rsidRPr="00C56292">
              <w:rPr>
                <w:sz w:val="20"/>
                <w:szCs w:val="20"/>
              </w:rPr>
              <w:t>Гастроэнте-рология</w:t>
            </w:r>
            <w:proofErr w:type="spellEnd"/>
          </w:p>
        </w:tc>
        <w:tc>
          <w:tcPr>
            <w:tcW w:w="7938" w:type="dxa"/>
            <w:shd w:val="clear" w:color="auto" w:fill="auto"/>
          </w:tcPr>
          <w:p w:rsidR="00C966CE" w:rsidRDefault="00C966CE" w:rsidP="00C966CE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rStyle w:val="10pt"/>
              </w:rPr>
            </w:pPr>
            <w:r w:rsidRPr="00C56292">
              <w:rPr>
                <w:sz w:val="20"/>
                <w:szCs w:val="20"/>
              </w:rPr>
              <w:t>Знать:</w:t>
            </w:r>
            <w:r w:rsidRPr="00B01F36">
              <w:rPr>
                <w:rStyle w:val="10pt"/>
              </w:rPr>
              <w:t xml:space="preserve"> </w:t>
            </w:r>
          </w:p>
          <w:p w:rsidR="00C966CE" w:rsidRDefault="00C966CE" w:rsidP="00C966CE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rStyle w:val="10pt"/>
              </w:rPr>
              <w:t xml:space="preserve">- </w:t>
            </w:r>
            <w:r w:rsidRPr="00B01F36">
              <w:rPr>
                <w:rStyle w:val="10pt"/>
              </w:rPr>
              <w:t>основы профилактической медицины, направленной на укрепление здоровья населения;</w:t>
            </w:r>
          </w:p>
          <w:p w:rsidR="006824AC" w:rsidRDefault="00C966CE" w:rsidP="006824AC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t xml:space="preserve">- </w:t>
            </w:r>
            <w:r w:rsidRPr="00B01F36">
              <w:rPr>
                <w:rStyle w:val="10pt"/>
              </w:rPr>
              <w:t>основные и дополнительные методы обследования необходимые для оценки состояния репродуктивной системы и результатов лечения на этапах наблюдения</w:t>
            </w:r>
          </w:p>
          <w:p w:rsidR="006824AC" w:rsidRDefault="006824AC" w:rsidP="006824AC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C966CE" w:rsidRPr="00B01F36">
              <w:rPr>
                <w:rStyle w:val="10pt"/>
              </w:rPr>
              <w:t>алгоритм обследования пациента с  хроническими  заболеваниями</w:t>
            </w:r>
            <w:r>
              <w:rPr>
                <w:rStyle w:val="10pt"/>
              </w:rPr>
              <w:t xml:space="preserve"> органов ЖКТ</w:t>
            </w:r>
          </w:p>
          <w:p w:rsidR="006824AC" w:rsidRDefault="006824AC" w:rsidP="006824AC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t xml:space="preserve">- </w:t>
            </w:r>
            <w:r w:rsidR="00C966CE" w:rsidRPr="00B01F36">
              <w:rPr>
                <w:rStyle w:val="10pt"/>
              </w:rPr>
              <w:t>ведение типовой учетно-отчетной медицинской документации,</w:t>
            </w:r>
          </w:p>
          <w:p w:rsidR="006824AC" w:rsidRDefault="006824AC" w:rsidP="006824AC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t xml:space="preserve">- </w:t>
            </w:r>
            <w:r w:rsidR="00C966CE" w:rsidRPr="00B01F36">
              <w:rPr>
                <w:rStyle w:val="10pt"/>
              </w:rPr>
              <w:t>требования и правила получения информированного согласия на диагностические процедуры</w:t>
            </w:r>
          </w:p>
          <w:p w:rsidR="006824AC" w:rsidRDefault="006824AC" w:rsidP="006824AC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t xml:space="preserve">- </w:t>
            </w:r>
            <w:r w:rsidR="00C966CE" w:rsidRPr="00B01F36">
              <w:rPr>
                <w:rStyle w:val="10pt"/>
              </w:rPr>
              <w:t>правила составления диспансерных групп;</w:t>
            </w:r>
          </w:p>
          <w:p w:rsidR="00C966CE" w:rsidRPr="00C56292" w:rsidRDefault="006824AC" w:rsidP="006824AC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C966CE" w:rsidRPr="00B01F36">
              <w:rPr>
                <w:rStyle w:val="10pt"/>
              </w:rPr>
              <w:t>основные принципы диспансеризации  больных</w:t>
            </w:r>
            <w:r>
              <w:rPr>
                <w:rStyle w:val="10pt"/>
              </w:rPr>
              <w:t xml:space="preserve"> </w:t>
            </w:r>
            <w:r w:rsidR="00C966CE" w:rsidRPr="00B01F36">
              <w:rPr>
                <w:rStyle w:val="10pt"/>
              </w:rPr>
              <w:t xml:space="preserve"> и</w:t>
            </w:r>
            <w:r>
              <w:rPr>
                <w:rStyle w:val="10pt"/>
              </w:rPr>
              <w:t xml:space="preserve"> сроки </w:t>
            </w:r>
            <w:r w:rsidR="00C966CE" w:rsidRPr="00B01F36">
              <w:rPr>
                <w:rStyle w:val="10pt"/>
              </w:rPr>
              <w:t xml:space="preserve"> наблюдения </w:t>
            </w:r>
          </w:p>
          <w:p w:rsidR="006824AC" w:rsidRDefault="00C966CE" w:rsidP="006824A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Уметь:</w:t>
            </w:r>
          </w:p>
          <w:p w:rsidR="006824AC" w:rsidRDefault="006824AC" w:rsidP="006824AC">
            <w:pPr>
              <w:autoSpaceDE w:val="0"/>
              <w:autoSpaceDN w:val="0"/>
              <w:adjustRightInd w:val="0"/>
              <w:rPr>
                <w:rStyle w:val="10pt"/>
              </w:rPr>
            </w:pPr>
            <w:r>
              <w:rPr>
                <w:sz w:val="20"/>
                <w:szCs w:val="20"/>
              </w:rPr>
              <w:t>-</w:t>
            </w:r>
            <w:r>
              <w:rPr>
                <w:rStyle w:val="10pt"/>
              </w:rPr>
              <w:t>в</w:t>
            </w:r>
            <w:r w:rsidRPr="00B01F36">
              <w:rPr>
                <w:rStyle w:val="10pt"/>
              </w:rPr>
              <w:t>ести медицинскую документацию и осуществлять преемственность между ЛПУ.</w:t>
            </w:r>
          </w:p>
          <w:p w:rsidR="006824AC" w:rsidRDefault="006824AC" w:rsidP="006824AC">
            <w:pPr>
              <w:autoSpaceDE w:val="0"/>
              <w:autoSpaceDN w:val="0"/>
              <w:adjustRightInd w:val="0"/>
              <w:rPr>
                <w:rStyle w:val="10pt"/>
              </w:rPr>
            </w:pPr>
            <w:r>
              <w:rPr>
                <w:rStyle w:val="10pt"/>
              </w:rPr>
              <w:t>- п</w:t>
            </w:r>
            <w:r w:rsidRPr="00B01F36">
              <w:rPr>
                <w:rStyle w:val="10pt"/>
              </w:rPr>
              <w:t xml:space="preserve">роводить профилактику </w:t>
            </w:r>
            <w:r>
              <w:rPr>
                <w:rStyle w:val="10pt"/>
              </w:rPr>
              <w:t>заболевания</w:t>
            </w:r>
          </w:p>
          <w:p w:rsidR="006824AC" w:rsidRDefault="006824AC" w:rsidP="006824AC">
            <w:pPr>
              <w:autoSpaceDE w:val="0"/>
              <w:autoSpaceDN w:val="0"/>
              <w:adjustRightInd w:val="0"/>
              <w:rPr>
                <w:rStyle w:val="10pt"/>
              </w:rPr>
            </w:pPr>
            <w:r>
              <w:rPr>
                <w:rStyle w:val="10pt"/>
              </w:rPr>
              <w:t>- о</w:t>
            </w:r>
            <w:r w:rsidRPr="00B01F36">
              <w:rPr>
                <w:rStyle w:val="10pt"/>
              </w:rPr>
              <w:t>существлять диспансеризацию и оценивать ее эффективность.</w:t>
            </w:r>
          </w:p>
          <w:p w:rsidR="006824AC" w:rsidRDefault="006824AC" w:rsidP="006824AC">
            <w:pPr>
              <w:autoSpaceDE w:val="0"/>
              <w:autoSpaceDN w:val="0"/>
              <w:adjustRightInd w:val="0"/>
              <w:rPr>
                <w:rStyle w:val="10pt"/>
              </w:rPr>
            </w:pPr>
            <w:r>
              <w:rPr>
                <w:rStyle w:val="10pt"/>
              </w:rPr>
              <w:t>- а</w:t>
            </w:r>
            <w:r w:rsidRPr="00B01F36">
              <w:rPr>
                <w:rStyle w:val="10pt"/>
              </w:rPr>
              <w:t>нализировать основные показатели деятельности лечебно-профилактического учреждения.</w:t>
            </w:r>
          </w:p>
          <w:p w:rsidR="006824AC" w:rsidRDefault="006824AC" w:rsidP="006824AC">
            <w:pPr>
              <w:autoSpaceDE w:val="0"/>
              <w:autoSpaceDN w:val="0"/>
              <w:adjustRightInd w:val="0"/>
              <w:rPr>
                <w:rStyle w:val="10pt"/>
              </w:rPr>
            </w:pPr>
            <w:r>
              <w:rPr>
                <w:rStyle w:val="10pt"/>
              </w:rPr>
              <w:t>- п</w:t>
            </w:r>
            <w:r w:rsidRPr="00B01F36">
              <w:rPr>
                <w:rStyle w:val="10pt"/>
              </w:rPr>
              <w:t xml:space="preserve">роводить санитарно-просветительную работу по пропаганде здорового образа жизни, предупреждению развития </w:t>
            </w:r>
            <w:r>
              <w:rPr>
                <w:rStyle w:val="10pt"/>
              </w:rPr>
              <w:t xml:space="preserve"> патологии органов ЖКТ</w:t>
            </w:r>
            <w:r w:rsidRPr="00B01F36">
              <w:rPr>
                <w:rStyle w:val="10pt"/>
              </w:rPr>
              <w:t>.</w:t>
            </w:r>
          </w:p>
          <w:p w:rsidR="006824AC" w:rsidRDefault="006824AC" w:rsidP="006824AC">
            <w:pPr>
              <w:autoSpaceDE w:val="0"/>
              <w:autoSpaceDN w:val="0"/>
              <w:adjustRightInd w:val="0"/>
              <w:rPr>
                <w:rStyle w:val="10pt"/>
              </w:rPr>
            </w:pPr>
            <w:r>
              <w:rPr>
                <w:rStyle w:val="10pt"/>
              </w:rPr>
              <w:t>- п</w:t>
            </w:r>
            <w:r w:rsidRPr="00B01F36">
              <w:rPr>
                <w:rStyle w:val="10pt"/>
              </w:rPr>
              <w:t>рименять правила этики, деонтологии при проведении лечебно-профилактических и реабилитационных мероприятий, в том числе после операций удаления органов репродуктивной системы.</w:t>
            </w:r>
          </w:p>
          <w:p w:rsidR="006824AC" w:rsidRDefault="006824AC" w:rsidP="006824AC">
            <w:pPr>
              <w:autoSpaceDE w:val="0"/>
              <w:autoSpaceDN w:val="0"/>
              <w:adjustRightInd w:val="0"/>
              <w:rPr>
                <w:rStyle w:val="10pt"/>
              </w:rPr>
            </w:pPr>
            <w:r>
              <w:rPr>
                <w:rStyle w:val="10pt"/>
              </w:rPr>
              <w:t>- о</w:t>
            </w:r>
            <w:r w:rsidRPr="00B01F36">
              <w:rPr>
                <w:rStyle w:val="10pt"/>
              </w:rPr>
              <w:t>пределить показания и противопоказания к назн</w:t>
            </w:r>
            <w:r>
              <w:rPr>
                <w:rStyle w:val="10pt"/>
              </w:rPr>
              <w:t>ачению лекарственных средств</w:t>
            </w:r>
          </w:p>
          <w:p w:rsidR="006824AC" w:rsidRPr="00B01F36" w:rsidRDefault="006824AC" w:rsidP="006824A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rStyle w:val="10pt"/>
              </w:rPr>
              <w:t>- о</w:t>
            </w:r>
            <w:r w:rsidRPr="00B01F36">
              <w:rPr>
                <w:rStyle w:val="10pt"/>
              </w:rPr>
              <w:t>пределить показания и противопоказания к назначению физиотерапевтических процедур, а также санаторно-курортного лечения.</w:t>
            </w:r>
          </w:p>
          <w:p w:rsidR="006824AC" w:rsidRPr="00B01F36" w:rsidRDefault="006824AC" w:rsidP="006824AC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rStyle w:val="10pt0"/>
              </w:rPr>
            </w:pPr>
            <w:r w:rsidRPr="00B01F36">
              <w:rPr>
                <w:rStyle w:val="10pt0"/>
              </w:rPr>
              <w:t>Владеть:</w:t>
            </w:r>
          </w:p>
          <w:p w:rsidR="00C966CE" w:rsidRPr="00C56292" w:rsidRDefault="00C966CE" w:rsidP="00C966C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lastRenderedPageBreak/>
              <w:t>осуществлять мероприятия по профилактике заболеваний ЖКТ;</w:t>
            </w:r>
          </w:p>
          <w:p w:rsidR="00C966CE" w:rsidRPr="00C56292" w:rsidRDefault="00C966CE" w:rsidP="00C966C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Владеть:</w:t>
            </w:r>
          </w:p>
          <w:p w:rsidR="00C966CE" w:rsidRPr="00C56292" w:rsidRDefault="00C966CE" w:rsidP="00C966C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навыками профилактики заболеваний ЖКТ;</w:t>
            </w:r>
          </w:p>
          <w:p w:rsidR="006824AC" w:rsidRDefault="00C966CE" w:rsidP="006824AC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навыками диспансеризации пациентов с заболеваниями ЖКТ</w:t>
            </w:r>
            <w:r w:rsidR="006824AC" w:rsidRPr="00B01F36">
              <w:rPr>
                <w:rStyle w:val="10pt"/>
              </w:rPr>
              <w:t xml:space="preserve"> </w:t>
            </w:r>
          </w:p>
          <w:p w:rsidR="006824AC" w:rsidRDefault="006824AC" w:rsidP="006824AC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rStyle w:val="10pt"/>
              </w:rPr>
            </w:pPr>
            <w:r>
              <w:t xml:space="preserve">- </w:t>
            </w:r>
            <w:r w:rsidRPr="00B01F36">
              <w:rPr>
                <w:rStyle w:val="10pt"/>
              </w:rPr>
              <w:t xml:space="preserve">навыками заполнения учетно-отчетной документации </w:t>
            </w:r>
          </w:p>
          <w:p w:rsidR="006824AC" w:rsidRDefault="006824AC" w:rsidP="006824AC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rStyle w:val="10pt"/>
              </w:rPr>
            </w:pPr>
            <w:r>
              <w:rPr>
                <w:rStyle w:val="10pt"/>
              </w:rPr>
              <w:t xml:space="preserve">- </w:t>
            </w:r>
            <w:r w:rsidRPr="00B01F36">
              <w:rPr>
                <w:rStyle w:val="10pt"/>
              </w:rPr>
              <w:t>навыками оформ</w:t>
            </w:r>
            <w:r>
              <w:rPr>
                <w:rStyle w:val="10pt"/>
              </w:rPr>
              <w:t>ления информированного согласия</w:t>
            </w:r>
          </w:p>
          <w:p w:rsidR="00C966CE" w:rsidRPr="00C56292" w:rsidRDefault="006824AC" w:rsidP="006824AC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rStyle w:val="10pt"/>
              </w:rPr>
              <w:t xml:space="preserve">-  </w:t>
            </w:r>
            <w:r w:rsidRPr="00B01F36">
              <w:rPr>
                <w:rStyle w:val="10pt"/>
              </w:rPr>
              <w:t>методами контроля за эффективностью диспансеризации.</w:t>
            </w:r>
          </w:p>
        </w:tc>
        <w:tc>
          <w:tcPr>
            <w:tcW w:w="1559" w:type="dxa"/>
            <w:shd w:val="clear" w:color="auto" w:fill="auto"/>
          </w:tcPr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lastRenderedPageBreak/>
              <w:t>Лекции,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семинары,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практические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занятия</w:t>
            </w:r>
          </w:p>
        </w:tc>
        <w:tc>
          <w:tcPr>
            <w:tcW w:w="1418" w:type="dxa"/>
            <w:shd w:val="clear" w:color="auto" w:fill="auto"/>
          </w:tcPr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Тестовый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контроль</w:t>
            </w:r>
          </w:p>
        </w:tc>
      </w:tr>
      <w:tr w:rsidR="00C966CE" w:rsidTr="00B57814">
        <w:tc>
          <w:tcPr>
            <w:tcW w:w="817" w:type="dxa"/>
            <w:shd w:val="clear" w:color="auto" w:fill="auto"/>
          </w:tcPr>
          <w:p w:rsidR="00C966CE" w:rsidRPr="00C56292" w:rsidRDefault="00C966CE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lastRenderedPageBreak/>
              <w:t>ПК-</w:t>
            </w:r>
            <w:r w:rsidR="006824AC">
              <w:rPr>
                <w:rStyle w:val="10pt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C966CE" w:rsidRPr="00C56292" w:rsidRDefault="006824AC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 xml:space="preserve">готовность к применению </w:t>
            </w:r>
            <w:proofErr w:type="spellStart"/>
            <w:r w:rsidRPr="00C56292">
              <w:rPr>
                <w:rStyle w:val="10pt"/>
              </w:rPr>
              <w:t>социально</w:t>
            </w:r>
            <w:r w:rsidRPr="00C56292">
              <w:rPr>
                <w:rStyle w:val="10pt"/>
              </w:rPr>
              <w:softHyphen/>
              <w:t>гигиенических</w:t>
            </w:r>
            <w:proofErr w:type="spellEnd"/>
            <w:r w:rsidRPr="00C56292">
              <w:rPr>
                <w:rStyle w:val="10pt"/>
              </w:rPr>
              <w:t xml:space="preserve"> методик сбора и </w:t>
            </w:r>
            <w:proofErr w:type="spellStart"/>
            <w:r w:rsidRPr="00C56292">
              <w:rPr>
                <w:rStyle w:val="10pt"/>
              </w:rPr>
              <w:t>медико</w:t>
            </w:r>
            <w:proofErr w:type="spellEnd"/>
            <w:r w:rsidRPr="00C56292">
              <w:rPr>
                <w:rStyle w:val="10pt"/>
              </w:rPr>
              <w:t>- ст</w:t>
            </w:r>
            <w:r w:rsidRPr="00C56292">
              <w:rPr>
                <w:rStyle w:val="10pt"/>
              </w:rPr>
              <w:t>а</w:t>
            </w:r>
            <w:r w:rsidRPr="00C56292">
              <w:rPr>
                <w:rStyle w:val="10pt"/>
              </w:rPr>
              <w:t>тистического анализа информ</w:t>
            </w:r>
            <w:r w:rsidRPr="00C56292">
              <w:rPr>
                <w:rStyle w:val="10pt"/>
              </w:rPr>
              <w:t>а</w:t>
            </w:r>
            <w:r w:rsidRPr="00C56292">
              <w:rPr>
                <w:rStyle w:val="10pt"/>
              </w:rPr>
              <w:t>ции о показат</w:t>
            </w:r>
            <w:r w:rsidRPr="00C56292">
              <w:rPr>
                <w:rStyle w:val="10pt"/>
              </w:rPr>
              <w:t>е</w:t>
            </w:r>
            <w:r w:rsidRPr="00C56292">
              <w:rPr>
                <w:rStyle w:val="10pt"/>
              </w:rPr>
              <w:t>лях здоровья взрослых и по</w:t>
            </w:r>
            <w:r w:rsidRPr="00C56292">
              <w:rPr>
                <w:rStyle w:val="10pt"/>
              </w:rPr>
              <w:t>д</w:t>
            </w:r>
            <w:r w:rsidRPr="00C56292">
              <w:rPr>
                <w:rStyle w:val="10pt"/>
              </w:rPr>
              <w:t>ростков</w:t>
            </w:r>
          </w:p>
        </w:tc>
        <w:tc>
          <w:tcPr>
            <w:tcW w:w="1276" w:type="dxa"/>
            <w:shd w:val="clear" w:color="auto" w:fill="auto"/>
          </w:tcPr>
          <w:p w:rsidR="00C966CE" w:rsidRPr="00C56292" w:rsidRDefault="006824AC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rStyle w:val="10pt"/>
              </w:rPr>
              <w:t>Гастроэнтерология</w:t>
            </w:r>
          </w:p>
        </w:tc>
        <w:tc>
          <w:tcPr>
            <w:tcW w:w="7938" w:type="dxa"/>
            <w:shd w:val="clear" w:color="auto" w:fill="auto"/>
          </w:tcPr>
          <w:p w:rsidR="006824AC" w:rsidRPr="00C56292" w:rsidRDefault="006824AC" w:rsidP="006824A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Знать:</w:t>
            </w:r>
          </w:p>
          <w:p w:rsidR="006824AC" w:rsidRPr="00C56292" w:rsidRDefault="006824AC" w:rsidP="006824A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 xml:space="preserve">- показатели, характеризующие профилактическую и </w:t>
            </w:r>
            <w:proofErr w:type="spellStart"/>
            <w:r w:rsidRPr="00C56292">
              <w:rPr>
                <w:sz w:val="20"/>
                <w:szCs w:val="20"/>
              </w:rPr>
              <w:t>сан-просвет</w:t>
            </w:r>
            <w:proofErr w:type="spellEnd"/>
            <w:r w:rsidRPr="00C56292">
              <w:rPr>
                <w:sz w:val="20"/>
                <w:szCs w:val="20"/>
              </w:rPr>
              <w:t xml:space="preserve"> работу по предотвращению ра</w:t>
            </w:r>
            <w:r w:rsidRPr="00C56292">
              <w:rPr>
                <w:sz w:val="20"/>
                <w:szCs w:val="20"/>
              </w:rPr>
              <w:t>з</w:t>
            </w:r>
            <w:r w:rsidRPr="00C56292">
              <w:rPr>
                <w:sz w:val="20"/>
                <w:szCs w:val="20"/>
              </w:rPr>
              <w:t>вития и распространения</w:t>
            </w:r>
          </w:p>
          <w:p w:rsidR="006824AC" w:rsidRPr="00C56292" w:rsidRDefault="006824AC" w:rsidP="006824A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инфекционных заболеваний;</w:t>
            </w:r>
          </w:p>
          <w:p w:rsidR="006824AC" w:rsidRPr="00C56292" w:rsidRDefault="006824AC" w:rsidP="006824A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социально - гигиенические методики сбора информации о показателях здоровья взрослых на уч</w:t>
            </w:r>
            <w:r w:rsidRPr="00C56292">
              <w:rPr>
                <w:sz w:val="20"/>
                <w:szCs w:val="20"/>
              </w:rPr>
              <w:t>а</w:t>
            </w:r>
            <w:r w:rsidRPr="00C56292">
              <w:rPr>
                <w:sz w:val="20"/>
                <w:szCs w:val="20"/>
              </w:rPr>
              <w:t>стке (показатель инфицированности на участке).</w:t>
            </w:r>
          </w:p>
          <w:p w:rsidR="006824AC" w:rsidRPr="00C56292" w:rsidRDefault="006824AC" w:rsidP="006824A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Уметь:</w:t>
            </w:r>
          </w:p>
          <w:p w:rsidR="006824AC" w:rsidRPr="00C56292" w:rsidRDefault="006824AC" w:rsidP="006824A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рассчитать показатели, характеризующие профилактическую и санитарно-просветительскую р</w:t>
            </w:r>
            <w:r w:rsidRPr="00C56292">
              <w:rPr>
                <w:sz w:val="20"/>
                <w:szCs w:val="20"/>
              </w:rPr>
              <w:t>а</w:t>
            </w:r>
            <w:r w:rsidRPr="00C56292">
              <w:rPr>
                <w:sz w:val="20"/>
                <w:szCs w:val="20"/>
              </w:rPr>
              <w:t>боту по профилактике инфекционных заболеваний.</w:t>
            </w:r>
          </w:p>
          <w:p w:rsidR="006824AC" w:rsidRPr="00C56292" w:rsidRDefault="006824AC" w:rsidP="006824A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Владеть:</w:t>
            </w:r>
          </w:p>
          <w:p w:rsidR="00C966CE" w:rsidRPr="00C56292" w:rsidRDefault="006824AC" w:rsidP="006824AC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методиками сбора и медико-статистического анализа информации о показателях здоровья  нас</w:t>
            </w:r>
            <w:r w:rsidRPr="00C56292">
              <w:rPr>
                <w:sz w:val="20"/>
                <w:szCs w:val="20"/>
              </w:rPr>
              <w:t>е</w:t>
            </w:r>
            <w:r w:rsidRPr="00C56292">
              <w:rPr>
                <w:sz w:val="20"/>
                <w:szCs w:val="20"/>
              </w:rPr>
              <w:t>ления</w:t>
            </w:r>
          </w:p>
        </w:tc>
        <w:tc>
          <w:tcPr>
            <w:tcW w:w="1559" w:type="dxa"/>
            <w:shd w:val="clear" w:color="auto" w:fill="auto"/>
          </w:tcPr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Лекции,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семинары,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практические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занятия</w:t>
            </w:r>
          </w:p>
        </w:tc>
        <w:tc>
          <w:tcPr>
            <w:tcW w:w="1418" w:type="dxa"/>
            <w:shd w:val="clear" w:color="auto" w:fill="auto"/>
          </w:tcPr>
          <w:p w:rsidR="00C966CE" w:rsidRPr="00C56292" w:rsidRDefault="00C966CE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Тесты,</w:t>
            </w:r>
          </w:p>
          <w:p w:rsidR="00C966CE" w:rsidRPr="00C56292" w:rsidRDefault="00C966CE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proofErr w:type="spellStart"/>
            <w:r w:rsidRPr="00C56292">
              <w:rPr>
                <w:rStyle w:val="10pt"/>
              </w:rPr>
              <w:t>ситуацион</w:t>
            </w:r>
            <w:proofErr w:type="spellEnd"/>
            <w:r w:rsidRPr="00C56292">
              <w:rPr>
                <w:rStyle w:val="10pt"/>
              </w:rPr>
              <w:t>-</w:t>
            </w:r>
          </w:p>
          <w:p w:rsidR="00C966CE" w:rsidRPr="00C56292" w:rsidRDefault="00C966CE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proofErr w:type="spellStart"/>
            <w:r w:rsidRPr="00C56292">
              <w:rPr>
                <w:rStyle w:val="10pt"/>
              </w:rPr>
              <w:t>ные</w:t>
            </w:r>
            <w:proofErr w:type="spellEnd"/>
            <w:r w:rsidRPr="00C56292">
              <w:rPr>
                <w:sz w:val="20"/>
                <w:szCs w:val="20"/>
              </w:rPr>
              <w:t xml:space="preserve"> </w:t>
            </w:r>
            <w:r w:rsidRPr="00C56292">
              <w:rPr>
                <w:rStyle w:val="10pt"/>
              </w:rPr>
              <w:t>задачи</w:t>
            </w:r>
          </w:p>
        </w:tc>
      </w:tr>
      <w:tr w:rsidR="00C966CE" w:rsidTr="00B57814">
        <w:tc>
          <w:tcPr>
            <w:tcW w:w="817" w:type="dxa"/>
            <w:shd w:val="clear" w:color="auto" w:fill="auto"/>
          </w:tcPr>
          <w:p w:rsidR="00C966CE" w:rsidRPr="00C56292" w:rsidRDefault="00843B71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rStyle w:val="10pt"/>
              </w:rPr>
            </w:pPr>
            <w:r>
              <w:rPr>
                <w:rStyle w:val="10pt"/>
              </w:rPr>
              <w:t>ПК-5</w:t>
            </w:r>
          </w:p>
        </w:tc>
        <w:tc>
          <w:tcPr>
            <w:tcW w:w="1559" w:type="dxa"/>
            <w:shd w:val="clear" w:color="auto" w:fill="auto"/>
          </w:tcPr>
          <w:p w:rsidR="00843B71" w:rsidRPr="00C56292" w:rsidRDefault="00843B71" w:rsidP="00843B71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готовность к определению у пациентов п</w:t>
            </w:r>
            <w:r w:rsidRPr="00C56292">
              <w:rPr>
                <w:rStyle w:val="10pt"/>
              </w:rPr>
              <w:t>а</w:t>
            </w:r>
            <w:r>
              <w:rPr>
                <w:rStyle w:val="10pt"/>
              </w:rPr>
              <w:t>тологически</w:t>
            </w:r>
            <w:r w:rsidRPr="00C56292">
              <w:rPr>
                <w:rStyle w:val="10pt"/>
              </w:rPr>
              <w:t>х состояний, симптомов, синдромов з</w:t>
            </w:r>
            <w:r w:rsidRPr="00C56292">
              <w:rPr>
                <w:rStyle w:val="10pt"/>
              </w:rPr>
              <w:t>а</w:t>
            </w:r>
            <w:r w:rsidRPr="00C56292">
              <w:rPr>
                <w:rStyle w:val="10pt"/>
              </w:rPr>
              <w:t>болеваний, нозологич</w:t>
            </w:r>
            <w:r w:rsidRPr="00C56292">
              <w:rPr>
                <w:rStyle w:val="10pt"/>
              </w:rPr>
              <w:t>е</w:t>
            </w:r>
            <w:r w:rsidRPr="00C56292">
              <w:rPr>
                <w:rStyle w:val="10pt"/>
              </w:rPr>
              <w:t>ских форм в соотве</w:t>
            </w:r>
            <w:r w:rsidRPr="00C56292">
              <w:rPr>
                <w:rStyle w:val="10pt"/>
              </w:rPr>
              <w:t>т</w:t>
            </w:r>
            <w:r w:rsidRPr="00C56292">
              <w:rPr>
                <w:rStyle w:val="10pt"/>
              </w:rPr>
              <w:t>ствии с Междунаро</w:t>
            </w:r>
            <w:r w:rsidRPr="00C56292">
              <w:rPr>
                <w:rStyle w:val="10pt"/>
              </w:rPr>
              <w:t>д</w:t>
            </w:r>
            <w:r w:rsidRPr="00C56292">
              <w:rPr>
                <w:rStyle w:val="10pt"/>
              </w:rPr>
              <w:t>ной</w:t>
            </w:r>
          </w:p>
          <w:p w:rsidR="00C966CE" w:rsidRPr="00C56292" w:rsidRDefault="00843B71" w:rsidP="00843B71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rStyle w:val="10pt"/>
              </w:rPr>
            </w:pPr>
            <w:r w:rsidRPr="00C56292">
              <w:rPr>
                <w:rStyle w:val="10pt"/>
              </w:rPr>
              <w:t xml:space="preserve">статистической </w:t>
            </w:r>
            <w:proofErr w:type="spellStart"/>
            <w:r w:rsidRPr="00C56292">
              <w:rPr>
                <w:rStyle w:val="10pt"/>
              </w:rPr>
              <w:t>классифика</w:t>
            </w:r>
            <w:r>
              <w:rPr>
                <w:rStyle w:val="10pt"/>
              </w:rPr>
              <w:t>-</w:t>
            </w:r>
            <w:r w:rsidRPr="00C56292">
              <w:rPr>
                <w:rStyle w:val="10pt"/>
              </w:rPr>
              <w:t>ц</w:t>
            </w:r>
            <w:r w:rsidRPr="00C56292">
              <w:rPr>
                <w:rStyle w:val="10pt"/>
              </w:rPr>
              <w:t>и</w:t>
            </w:r>
            <w:r w:rsidRPr="00C56292">
              <w:rPr>
                <w:rStyle w:val="10pt"/>
              </w:rPr>
              <w:t>ей</w:t>
            </w:r>
            <w:proofErr w:type="spellEnd"/>
            <w:r w:rsidRPr="00C56292">
              <w:rPr>
                <w:rStyle w:val="10pt"/>
              </w:rPr>
              <w:t xml:space="preserve"> болезней и</w:t>
            </w:r>
            <w:r>
              <w:rPr>
                <w:rStyle w:val="10pt"/>
              </w:rPr>
              <w:t xml:space="preserve"> </w:t>
            </w:r>
            <w:r w:rsidRPr="00C56292">
              <w:rPr>
                <w:rStyle w:val="10pt"/>
              </w:rPr>
              <w:t>проблем</w:t>
            </w:r>
          </w:p>
        </w:tc>
        <w:tc>
          <w:tcPr>
            <w:tcW w:w="1276" w:type="dxa"/>
            <w:shd w:val="clear" w:color="auto" w:fill="auto"/>
          </w:tcPr>
          <w:p w:rsidR="00C966CE" w:rsidRPr="00C56292" w:rsidRDefault="00C966CE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proofErr w:type="spellStart"/>
            <w:r w:rsidRPr="00C56292">
              <w:rPr>
                <w:sz w:val="20"/>
                <w:szCs w:val="20"/>
              </w:rPr>
              <w:t>Гастроэнте-рология</w:t>
            </w:r>
            <w:proofErr w:type="spellEnd"/>
          </w:p>
        </w:tc>
        <w:tc>
          <w:tcPr>
            <w:tcW w:w="7938" w:type="dxa"/>
            <w:shd w:val="clear" w:color="auto" w:fill="auto"/>
          </w:tcPr>
          <w:p w:rsidR="00C966CE" w:rsidRPr="00C56292" w:rsidRDefault="00C966CE" w:rsidP="00B57814">
            <w:pPr>
              <w:widowControl w:val="0"/>
              <w:rPr>
                <w:b/>
                <w:bCs/>
                <w:color w:val="000000"/>
                <w:spacing w:val="-6"/>
                <w:sz w:val="20"/>
                <w:szCs w:val="20"/>
                <w:shd w:val="clear" w:color="auto" w:fill="FFFFFF"/>
              </w:rPr>
            </w:pPr>
            <w:r w:rsidRPr="00C56292">
              <w:rPr>
                <w:bCs/>
                <w:color w:val="000000"/>
                <w:spacing w:val="-6"/>
                <w:sz w:val="20"/>
                <w:szCs w:val="20"/>
                <w:shd w:val="clear" w:color="auto" w:fill="FFFFFF"/>
              </w:rPr>
              <w:t>Знать</w:t>
            </w:r>
            <w:r w:rsidRPr="00C56292">
              <w:rPr>
                <w:b/>
                <w:bCs/>
                <w:color w:val="000000"/>
                <w:spacing w:val="-6"/>
                <w:sz w:val="20"/>
                <w:szCs w:val="20"/>
                <w:shd w:val="clear" w:color="auto" w:fill="FFFFFF"/>
              </w:rPr>
              <w:t xml:space="preserve">: </w:t>
            </w:r>
          </w:p>
          <w:p w:rsidR="00C966CE" w:rsidRPr="00C56292" w:rsidRDefault="00C966CE" w:rsidP="00B57814">
            <w:pPr>
              <w:widowControl w:val="0"/>
              <w:rPr>
                <w:spacing w:val="-6"/>
                <w:sz w:val="20"/>
                <w:szCs w:val="20"/>
              </w:rPr>
            </w:pPr>
            <w:r w:rsidRPr="00C56292">
              <w:rPr>
                <w:b/>
                <w:bCs/>
                <w:color w:val="000000"/>
                <w:spacing w:val="-6"/>
                <w:sz w:val="20"/>
                <w:szCs w:val="20"/>
                <w:shd w:val="clear" w:color="auto" w:fill="FFFFFF"/>
              </w:rPr>
              <w:t xml:space="preserve">- </w:t>
            </w:r>
            <w:r w:rsidRPr="00C56292">
              <w:rPr>
                <w:color w:val="000000"/>
                <w:spacing w:val="-6"/>
                <w:sz w:val="20"/>
                <w:szCs w:val="20"/>
                <w:shd w:val="clear" w:color="auto" w:fill="FFFFFF"/>
              </w:rPr>
              <w:t>отраслевые стандарты диагностики и лечения в гастроэнтерологии;</w:t>
            </w:r>
          </w:p>
          <w:p w:rsidR="00C966CE" w:rsidRPr="00C56292" w:rsidRDefault="00C966CE" w:rsidP="00B57814">
            <w:pPr>
              <w:widowControl w:val="0"/>
              <w:tabs>
                <w:tab w:val="left" w:pos="235"/>
              </w:tabs>
              <w:rPr>
                <w:color w:val="000000"/>
                <w:spacing w:val="-6"/>
                <w:sz w:val="20"/>
                <w:szCs w:val="20"/>
                <w:shd w:val="clear" w:color="auto" w:fill="FFFFFF"/>
              </w:rPr>
            </w:pPr>
            <w:r w:rsidRPr="00C56292">
              <w:rPr>
                <w:color w:val="000000"/>
                <w:spacing w:val="-6"/>
                <w:sz w:val="20"/>
                <w:szCs w:val="20"/>
                <w:shd w:val="clear" w:color="auto" w:fill="FFFFFF"/>
              </w:rPr>
              <w:t xml:space="preserve"> - клиническую симптоматику неотложных состояний в гастроэнтерологии;  тактику лечебных мероприятий при </w:t>
            </w:r>
            <w:proofErr w:type="spellStart"/>
            <w:r w:rsidRPr="00C56292">
              <w:rPr>
                <w:color w:val="000000"/>
                <w:spacing w:val="-6"/>
                <w:sz w:val="20"/>
                <w:szCs w:val="20"/>
                <w:shd w:val="clear" w:color="auto" w:fill="FFFFFF"/>
              </w:rPr>
              <w:t>гипо</w:t>
            </w:r>
            <w:proofErr w:type="spellEnd"/>
            <w:r w:rsidRPr="00C56292">
              <w:rPr>
                <w:color w:val="000000"/>
                <w:spacing w:val="-6"/>
                <w:sz w:val="20"/>
                <w:szCs w:val="20"/>
                <w:shd w:val="clear" w:color="auto" w:fill="FFFFFF"/>
              </w:rPr>
              <w:t xml:space="preserve">- и гипергликемии, </w:t>
            </w:r>
            <w:proofErr w:type="spellStart"/>
            <w:r w:rsidRPr="00C56292">
              <w:rPr>
                <w:color w:val="000000"/>
                <w:spacing w:val="-6"/>
                <w:sz w:val="20"/>
                <w:szCs w:val="20"/>
                <w:shd w:val="clear" w:color="auto" w:fill="FFFFFF"/>
              </w:rPr>
              <w:t>кетоацидозе</w:t>
            </w:r>
            <w:proofErr w:type="spellEnd"/>
            <w:r w:rsidRPr="00C56292">
              <w:rPr>
                <w:color w:val="000000"/>
                <w:spacing w:val="-6"/>
                <w:sz w:val="20"/>
                <w:szCs w:val="20"/>
                <w:shd w:val="clear" w:color="auto" w:fill="FFFFFF"/>
              </w:rPr>
              <w:t xml:space="preserve">, тиреотоксическом кризе, </w:t>
            </w:r>
            <w:proofErr w:type="spellStart"/>
            <w:r w:rsidRPr="00C56292">
              <w:rPr>
                <w:color w:val="000000"/>
                <w:spacing w:val="-6"/>
                <w:sz w:val="20"/>
                <w:szCs w:val="20"/>
                <w:shd w:val="clear" w:color="auto" w:fill="FFFFFF"/>
              </w:rPr>
              <w:t>аддисоническом</w:t>
            </w:r>
            <w:proofErr w:type="spellEnd"/>
            <w:r w:rsidRPr="00C56292">
              <w:rPr>
                <w:color w:val="000000"/>
                <w:spacing w:val="-6"/>
                <w:sz w:val="20"/>
                <w:szCs w:val="20"/>
                <w:shd w:val="clear" w:color="auto" w:fill="FFFFFF"/>
              </w:rPr>
              <w:t xml:space="preserve"> кризе, инфекцио</w:t>
            </w:r>
            <w:r w:rsidRPr="00C56292">
              <w:rPr>
                <w:color w:val="000000"/>
                <w:spacing w:val="-6"/>
                <w:sz w:val="20"/>
                <w:szCs w:val="20"/>
                <w:shd w:val="clear" w:color="auto" w:fill="FFFFFF"/>
              </w:rPr>
              <w:t>н</w:t>
            </w:r>
            <w:r w:rsidRPr="00C56292">
              <w:rPr>
                <w:color w:val="000000"/>
                <w:spacing w:val="-6"/>
                <w:sz w:val="20"/>
                <w:szCs w:val="20"/>
                <w:shd w:val="clear" w:color="auto" w:fill="FFFFFF"/>
              </w:rPr>
              <w:t>но-токсическом шоке и др.</w:t>
            </w:r>
          </w:p>
          <w:p w:rsidR="00C966CE" w:rsidRPr="00C56292" w:rsidRDefault="00C966CE" w:rsidP="00B57814">
            <w:pPr>
              <w:widowControl w:val="0"/>
              <w:tabs>
                <w:tab w:val="left" w:pos="235"/>
              </w:tabs>
              <w:rPr>
                <w:spacing w:val="-6"/>
                <w:sz w:val="20"/>
                <w:szCs w:val="20"/>
              </w:rPr>
            </w:pPr>
            <w:r w:rsidRPr="00C56292">
              <w:rPr>
                <w:rStyle w:val="10pt"/>
                <w:spacing w:val="-6"/>
              </w:rPr>
              <w:t>Уметь:</w:t>
            </w:r>
          </w:p>
          <w:p w:rsidR="00C966CE" w:rsidRPr="00C56292" w:rsidRDefault="00C966CE" w:rsidP="00B57814">
            <w:pPr>
              <w:pStyle w:val="72"/>
              <w:shd w:val="clear" w:color="auto" w:fill="auto"/>
              <w:tabs>
                <w:tab w:val="left" w:pos="295"/>
              </w:tabs>
              <w:spacing w:after="0" w:line="240" w:lineRule="auto"/>
              <w:ind w:firstLine="0"/>
              <w:jc w:val="left"/>
              <w:rPr>
                <w:spacing w:val="-6"/>
                <w:sz w:val="20"/>
                <w:szCs w:val="20"/>
              </w:rPr>
            </w:pPr>
            <w:r w:rsidRPr="00C56292">
              <w:rPr>
                <w:rStyle w:val="10pt"/>
                <w:spacing w:val="-6"/>
              </w:rPr>
              <w:t>-интерпретировать результаты лабораторных и инструментальных методов исследования;</w:t>
            </w:r>
          </w:p>
          <w:p w:rsidR="00C966CE" w:rsidRPr="00C56292" w:rsidRDefault="00C966CE" w:rsidP="00B57814">
            <w:pPr>
              <w:pStyle w:val="72"/>
              <w:shd w:val="clear" w:color="auto" w:fill="auto"/>
              <w:tabs>
                <w:tab w:val="left" w:pos="295"/>
              </w:tabs>
              <w:spacing w:after="0" w:line="240" w:lineRule="auto"/>
              <w:ind w:firstLine="0"/>
              <w:jc w:val="left"/>
              <w:rPr>
                <w:spacing w:val="-6"/>
                <w:sz w:val="20"/>
                <w:szCs w:val="20"/>
              </w:rPr>
            </w:pPr>
            <w:r w:rsidRPr="00C56292">
              <w:rPr>
                <w:rStyle w:val="10pt"/>
                <w:spacing w:val="-6"/>
              </w:rPr>
              <w:t>-поставить диагноз согласно Международной классификации болезней на основании данных основных и дополнительных методов исследования;</w:t>
            </w:r>
          </w:p>
          <w:p w:rsidR="00C966CE" w:rsidRPr="00C56292" w:rsidRDefault="00C966CE" w:rsidP="00B57814">
            <w:pPr>
              <w:pStyle w:val="72"/>
              <w:shd w:val="clear" w:color="auto" w:fill="auto"/>
              <w:tabs>
                <w:tab w:val="left" w:pos="295"/>
              </w:tabs>
              <w:spacing w:after="0" w:line="240" w:lineRule="auto"/>
              <w:ind w:firstLine="0"/>
              <w:jc w:val="left"/>
              <w:rPr>
                <w:rStyle w:val="10pt"/>
                <w:spacing w:val="-6"/>
              </w:rPr>
            </w:pPr>
            <w:r w:rsidRPr="00C56292">
              <w:rPr>
                <w:rStyle w:val="10pt"/>
                <w:spacing w:val="-6"/>
              </w:rPr>
              <w:t>-проводить основные и дополнительные методы исследования для уточнения диагноза.</w:t>
            </w:r>
          </w:p>
          <w:p w:rsidR="00C966CE" w:rsidRPr="00C56292" w:rsidRDefault="00C966CE" w:rsidP="00B57814">
            <w:pPr>
              <w:pStyle w:val="72"/>
              <w:shd w:val="clear" w:color="auto" w:fill="auto"/>
              <w:tabs>
                <w:tab w:val="left" w:pos="295"/>
              </w:tabs>
              <w:spacing w:after="0" w:line="240" w:lineRule="auto"/>
              <w:ind w:firstLine="0"/>
              <w:jc w:val="left"/>
              <w:rPr>
                <w:spacing w:val="-6"/>
                <w:sz w:val="20"/>
                <w:szCs w:val="20"/>
              </w:rPr>
            </w:pPr>
            <w:r w:rsidRPr="00C56292">
              <w:rPr>
                <w:rStyle w:val="10pt"/>
                <w:spacing w:val="-6"/>
              </w:rPr>
              <w:t xml:space="preserve"> Владеть:</w:t>
            </w:r>
          </w:p>
          <w:p w:rsidR="00C966CE" w:rsidRPr="00C56292" w:rsidRDefault="00C966CE" w:rsidP="00B57814">
            <w:pPr>
              <w:pStyle w:val="72"/>
              <w:shd w:val="clear" w:color="auto" w:fill="auto"/>
              <w:tabs>
                <w:tab w:val="left" w:pos="295"/>
              </w:tabs>
              <w:spacing w:after="0" w:line="240" w:lineRule="auto"/>
              <w:ind w:firstLine="0"/>
              <w:jc w:val="left"/>
              <w:rPr>
                <w:spacing w:val="-6"/>
                <w:sz w:val="20"/>
                <w:szCs w:val="20"/>
              </w:rPr>
            </w:pPr>
            <w:r w:rsidRPr="00C56292">
              <w:rPr>
                <w:rStyle w:val="10pt"/>
                <w:spacing w:val="-6"/>
              </w:rPr>
              <w:t>-алгоритмом постановки развернутого клинического диагноза пациентам на основании межд</w:t>
            </w:r>
            <w:r w:rsidRPr="00C56292">
              <w:rPr>
                <w:rStyle w:val="10pt"/>
                <w:spacing w:val="-6"/>
              </w:rPr>
              <w:t>у</w:t>
            </w:r>
            <w:r w:rsidRPr="00C56292">
              <w:rPr>
                <w:rStyle w:val="10pt"/>
                <w:spacing w:val="-6"/>
              </w:rPr>
              <w:t>народной классификации болезней;</w:t>
            </w:r>
          </w:p>
          <w:p w:rsidR="00C966CE" w:rsidRPr="00C56292" w:rsidRDefault="00C966CE" w:rsidP="00B57814">
            <w:pPr>
              <w:pStyle w:val="72"/>
              <w:numPr>
                <w:ilvl w:val="0"/>
                <w:numId w:val="18"/>
              </w:numPr>
              <w:shd w:val="clear" w:color="auto" w:fill="auto"/>
              <w:tabs>
                <w:tab w:val="left" w:pos="120"/>
              </w:tabs>
              <w:spacing w:after="0" w:line="240" w:lineRule="auto"/>
              <w:ind w:firstLine="0"/>
              <w:jc w:val="left"/>
              <w:rPr>
                <w:rStyle w:val="10pt"/>
                <w:color w:val="auto"/>
                <w:spacing w:val="-6"/>
              </w:rPr>
            </w:pPr>
            <w:r w:rsidRPr="00C56292">
              <w:rPr>
                <w:rStyle w:val="10pt"/>
                <w:spacing w:val="-6"/>
              </w:rPr>
              <w:t>алгоритмом выполнения основных врачебных диагностических, инструментальных методов исследов</w:t>
            </w:r>
            <w:r w:rsidRPr="00C56292">
              <w:rPr>
                <w:rStyle w:val="10pt"/>
                <w:spacing w:val="-6"/>
              </w:rPr>
              <w:t>а</w:t>
            </w:r>
            <w:r w:rsidRPr="00C56292">
              <w:rPr>
                <w:rStyle w:val="10pt"/>
                <w:spacing w:val="-6"/>
              </w:rPr>
              <w:t xml:space="preserve">ния </w:t>
            </w:r>
          </w:p>
          <w:p w:rsidR="00C966CE" w:rsidRPr="00C56292" w:rsidRDefault="00C966CE" w:rsidP="00B57814">
            <w:pPr>
              <w:pStyle w:val="72"/>
              <w:shd w:val="clear" w:color="auto" w:fill="auto"/>
              <w:tabs>
                <w:tab w:val="left" w:pos="235"/>
              </w:tabs>
              <w:spacing w:after="0" w:line="240" w:lineRule="auto"/>
              <w:ind w:firstLine="0"/>
              <w:jc w:val="left"/>
              <w:rPr>
                <w:spacing w:val="-6"/>
                <w:sz w:val="20"/>
                <w:szCs w:val="20"/>
              </w:rPr>
            </w:pPr>
            <w:r w:rsidRPr="00C56292">
              <w:rPr>
                <w:rStyle w:val="10pt"/>
                <w:spacing w:val="-6"/>
              </w:rPr>
              <w:t>-алгоритмом выполнения дополнительных врачебных диагностических, инструментальных методов иссл</w:t>
            </w:r>
            <w:r w:rsidRPr="00C56292">
              <w:rPr>
                <w:rStyle w:val="10pt"/>
                <w:spacing w:val="-6"/>
              </w:rPr>
              <w:t>е</w:t>
            </w:r>
            <w:r w:rsidRPr="00C56292">
              <w:rPr>
                <w:rStyle w:val="10pt"/>
                <w:spacing w:val="-6"/>
              </w:rPr>
              <w:t>дования;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rStyle w:val="10pt"/>
                <w:spacing w:val="-6"/>
              </w:rPr>
              <w:t>- алгоритмом оказания помощи при возникновении неотложных состояний</w:t>
            </w:r>
          </w:p>
        </w:tc>
        <w:tc>
          <w:tcPr>
            <w:tcW w:w="1559" w:type="dxa"/>
            <w:shd w:val="clear" w:color="auto" w:fill="auto"/>
          </w:tcPr>
          <w:p w:rsidR="00C966CE" w:rsidRPr="00C56292" w:rsidRDefault="00C966CE" w:rsidP="00B57814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C966CE" w:rsidRPr="00C56292" w:rsidRDefault="00C966CE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rStyle w:val="10pt"/>
              </w:rPr>
            </w:pPr>
          </w:p>
        </w:tc>
      </w:tr>
      <w:tr w:rsidR="00C966CE" w:rsidTr="00B57814">
        <w:trPr>
          <w:trHeight w:val="2116"/>
        </w:trPr>
        <w:tc>
          <w:tcPr>
            <w:tcW w:w="817" w:type="dxa"/>
            <w:shd w:val="clear" w:color="auto" w:fill="auto"/>
          </w:tcPr>
          <w:p w:rsidR="00C966CE" w:rsidRPr="00C56292" w:rsidRDefault="00C966CE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lastRenderedPageBreak/>
              <w:t>ПК-6</w:t>
            </w:r>
          </w:p>
        </w:tc>
        <w:tc>
          <w:tcPr>
            <w:tcW w:w="1559" w:type="dxa"/>
            <w:shd w:val="clear" w:color="auto" w:fill="auto"/>
          </w:tcPr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готовность к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ведению и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лечению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пациентов с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инфекционн</w:t>
            </w:r>
            <w:r w:rsidRPr="00C56292">
              <w:rPr>
                <w:sz w:val="20"/>
                <w:szCs w:val="20"/>
              </w:rPr>
              <w:t>ы</w:t>
            </w:r>
            <w:r w:rsidRPr="00C56292">
              <w:rPr>
                <w:sz w:val="20"/>
                <w:szCs w:val="20"/>
              </w:rPr>
              <w:t>ми</w:t>
            </w:r>
          </w:p>
          <w:p w:rsidR="00C966CE" w:rsidRPr="00C56292" w:rsidRDefault="00C966CE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заболеваниями</w:t>
            </w:r>
          </w:p>
        </w:tc>
        <w:tc>
          <w:tcPr>
            <w:tcW w:w="1276" w:type="dxa"/>
            <w:shd w:val="clear" w:color="auto" w:fill="auto"/>
          </w:tcPr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Гастроэнт</w:t>
            </w:r>
            <w:r w:rsidRPr="00C56292">
              <w:rPr>
                <w:sz w:val="20"/>
                <w:szCs w:val="20"/>
              </w:rPr>
              <w:t>е</w:t>
            </w:r>
            <w:r w:rsidRPr="00C56292">
              <w:rPr>
                <w:sz w:val="20"/>
                <w:szCs w:val="20"/>
              </w:rPr>
              <w:t>рология</w:t>
            </w:r>
          </w:p>
        </w:tc>
        <w:tc>
          <w:tcPr>
            <w:tcW w:w="7938" w:type="dxa"/>
            <w:shd w:val="clear" w:color="auto" w:fill="auto"/>
          </w:tcPr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Знать: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симптомы, наиболее актуальных заболеваний ЖКТ;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основные методы лабораторной диагностики заболеваний ЖКТ;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инструментальные методы диагностики различных заболеваний ЖКТ;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порядок оказания помощи пациентам с патологией ЖКТ;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порядок направления пациента на консультацию к смежным специалистам;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показания и порядок госпитализации пациента с патологией ЖКТ в специализированный стаци</w:t>
            </w:r>
            <w:r w:rsidRPr="00C56292">
              <w:rPr>
                <w:sz w:val="20"/>
                <w:szCs w:val="20"/>
              </w:rPr>
              <w:t>о</w:t>
            </w:r>
            <w:r w:rsidRPr="00C56292">
              <w:rPr>
                <w:sz w:val="20"/>
                <w:szCs w:val="20"/>
              </w:rPr>
              <w:t>нар;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Уметь: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назначать обследования, необходимые для диагностики разных заболеваний ЖКТ;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интерпретировать результаты обследования;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определять клинические симптомы, характерные для заболеваний ЖКТ;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проводить дифференциальную диагностику инфекционных и соматических заболев</w:t>
            </w:r>
            <w:r w:rsidRPr="00C56292">
              <w:rPr>
                <w:sz w:val="20"/>
                <w:szCs w:val="20"/>
              </w:rPr>
              <w:t>а</w:t>
            </w:r>
            <w:r w:rsidRPr="00C56292">
              <w:rPr>
                <w:sz w:val="20"/>
                <w:szCs w:val="20"/>
              </w:rPr>
              <w:t>ний;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назначать терапию при выявлении заболеваний ЖКТ;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Владеть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навыками определения симптомов, характерных для заболеваний ЖКТ;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навыками проведения клинического обследования при патологии ЖКТ;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методами обследования, необходимыми для разных заболеваний ЖКТ;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навыками интерпретации результатов обследования;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навыками дифференциальной диагностики с заболеваниями со схожей клинической</w:t>
            </w:r>
          </w:p>
          <w:p w:rsidR="00C966CE" w:rsidRPr="00C56292" w:rsidRDefault="00C966CE" w:rsidP="00B57814">
            <w:pPr>
              <w:pStyle w:val="72"/>
              <w:shd w:val="clear" w:color="auto" w:fill="auto"/>
              <w:tabs>
                <w:tab w:val="left" w:pos="-17"/>
              </w:tabs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картиной.</w:t>
            </w:r>
          </w:p>
        </w:tc>
        <w:tc>
          <w:tcPr>
            <w:tcW w:w="1559" w:type="dxa"/>
            <w:shd w:val="clear" w:color="auto" w:fill="auto"/>
          </w:tcPr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Лекции,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семинары,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практические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занятия</w:t>
            </w:r>
          </w:p>
        </w:tc>
        <w:tc>
          <w:tcPr>
            <w:tcW w:w="1418" w:type="dxa"/>
            <w:shd w:val="clear" w:color="auto" w:fill="auto"/>
          </w:tcPr>
          <w:p w:rsidR="00C966CE" w:rsidRPr="00C56292" w:rsidRDefault="00C966CE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Тесты,</w:t>
            </w:r>
          </w:p>
          <w:p w:rsidR="00C966CE" w:rsidRPr="00C56292" w:rsidRDefault="00C966CE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proofErr w:type="spellStart"/>
            <w:r w:rsidRPr="00C56292">
              <w:rPr>
                <w:rStyle w:val="10pt"/>
              </w:rPr>
              <w:t>ситуацион</w:t>
            </w:r>
            <w:proofErr w:type="spellEnd"/>
            <w:r w:rsidRPr="00C56292">
              <w:rPr>
                <w:rStyle w:val="10pt"/>
              </w:rPr>
              <w:t>-</w:t>
            </w:r>
          </w:p>
          <w:p w:rsidR="00C966CE" w:rsidRPr="00C56292" w:rsidRDefault="00C966CE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proofErr w:type="spellStart"/>
            <w:r w:rsidRPr="00C56292">
              <w:rPr>
                <w:rStyle w:val="10pt"/>
              </w:rPr>
              <w:t>ные</w:t>
            </w:r>
            <w:proofErr w:type="spellEnd"/>
            <w:r w:rsidRPr="00C56292">
              <w:rPr>
                <w:sz w:val="20"/>
                <w:szCs w:val="20"/>
              </w:rPr>
              <w:t xml:space="preserve"> </w:t>
            </w:r>
            <w:r w:rsidRPr="00C56292">
              <w:rPr>
                <w:rStyle w:val="10pt"/>
              </w:rPr>
              <w:t>задачи</w:t>
            </w:r>
          </w:p>
        </w:tc>
      </w:tr>
      <w:tr w:rsidR="00C966CE" w:rsidTr="00B57814">
        <w:tc>
          <w:tcPr>
            <w:tcW w:w="817" w:type="dxa"/>
            <w:shd w:val="clear" w:color="auto" w:fill="auto"/>
          </w:tcPr>
          <w:p w:rsidR="00C966CE" w:rsidRPr="00C56292" w:rsidRDefault="00C966CE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ПК-8</w:t>
            </w:r>
          </w:p>
        </w:tc>
        <w:tc>
          <w:tcPr>
            <w:tcW w:w="1559" w:type="dxa"/>
            <w:shd w:val="clear" w:color="auto" w:fill="auto"/>
          </w:tcPr>
          <w:p w:rsidR="00C966CE" w:rsidRPr="00C56292" w:rsidRDefault="00C966CE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готовность к применению природных лечебных фа</w:t>
            </w:r>
            <w:r w:rsidRPr="00C56292">
              <w:rPr>
                <w:rStyle w:val="10pt"/>
              </w:rPr>
              <w:t>к</w:t>
            </w:r>
            <w:r w:rsidRPr="00C56292">
              <w:rPr>
                <w:rStyle w:val="10pt"/>
              </w:rPr>
              <w:t>торов, лекарс</w:t>
            </w:r>
            <w:r w:rsidRPr="00C56292">
              <w:rPr>
                <w:rStyle w:val="10pt"/>
              </w:rPr>
              <w:t>т</w:t>
            </w:r>
            <w:r w:rsidRPr="00C56292">
              <w:rPr>
                <w:rStyle w:val="10pt"/>
              </w:rPr>
              <w:t xml:space="preserve">венной, </w:t>
            </w:r>
            <w:proofErr w:type="spellStart"/>
            <w:r w:rsidRPr="00C56292">
              <w:rPr>
                <w:rStyle w:val="10pt"/>
              </w:rPr>
              <w:t>немедик</w:t>
            </w:r>
            <w:r w:rsidRPr="00C56292">
              <w:rPr>
                <w:rStyle w:val="10pt"/>
              </w:rPr>
              <w:t>а</w:t>
            </w:r>
            <w:r w:rsidRPr="00C56292">
              <w:rPr>
                <w:rStyle w:val="10pt"/>
              </w:rPr>
              <w:t>ментоз-ной</w:t>
            </w:r>
            <w:proofErr w:type="spellEnd"/>
            <w:r w:rsidRPr="00C56292">
              <w:rPr>
                <w:rStyle w:val="10pt"/>
              </w:rPr>
              <w:t xml:space="preserve"> тер</w:t>
            </w:r>
            <w:r w:rsidRPr="00C56292">
              <w:rPr>
                <w:rStyle w:val="10pt"/>
              </w:rPr>
              <w:t>а</w:t>
            </w:r>
            <w:r w:rsidRPr="00C56292">
              <w:rPr>
                <w:rStyle w:val="10pt"/>
              </w:rPr>
              <w:t>пии и других методов у пац</w:t>
            </w:r>
            <w:r w:rsidRPr="00C56292">
              <w:rPr>
                <w:rStyle w:val="10pt"/>
              </w:rPr>
              <w:t>и</w:t>
            </w:r>
            <w:r w:rsidRPr="00C56292">
              <w:rPr>
                <w:rStyle w:val="10pt"/>
              </w:rPr>
              <w:t>ентов, нужда</w:t>
            </w:r>
            <w:r w:rsidRPr="00C56292">
              <w:rPr>
                <w:rStyle w:val="10pt"/>
              </w:rPr>
              <w:t>ю</w:t>
            </w:r>
            <w:r w:rsidRPr="00C56292">
              <w:rPr>
                <w:rStyle w:val="10pt"/>
              </w:rPr>
              <w:t>щихся в мед</w:t>
            </w:r>
            <w:r w:rsidRPr="00C56292">
              <w:rPr>
                <w:rStyle w:val="10pt"/>
              </w:rPr>
              <w:t>и</w:t>
            </w:r>
            <w:r w:rsidRPr="00C56292">
              <w:rPr>
                <w:rStyle w:val="10pt"/>
              </w:rPr>
              <w:t>цинской реаб</w:t>
            </w:r>
            <w:r w:rsidRPr="00C56292">
              <w:rPr>
                <w:rStyle w:val="10pt"/>
              </w:rPr>
              <w:t>и</w:t>
            </w:r>
            <w:r w:rsidRPr="00C56292">
              <w:rPr>
                <w:rStyle w:val="10pt"/>
              </w:rPr>
              <w:t>литации и сан</w:t>
            </w:r>
            <w:r w:rsidRPr="00C56292">
              <w:rPr>
                <w:rStyle w:val="10pt"/>
              </w:rPr>
              <w:t>а</w:t>
            </w:r>
            <w:r w:rsidRPr="00C56292">
              <w:rPr>
                <w:rStyle w:val="10pt"/>
              </w:rPr>
              <w:t>торно-</w:t>
            </w:r>
            <w:r w:rsidRPr="00C56292">
              <w:rPr>
                <w:rStyle w:val="10pt"/>
              </w:rPr>
              <w:softHyphen/>
              <w:t>курортном л</w:t>
            </w:r>
            <w:r w:rsidRPr="00C56292">
              <w:rPr>
                <w:rStyle w:val="10pt"/>
              </w:rPr>
              <w:t>е</w:t>
            </w:r>
            <w:r w:rsidRPr="00C56292">
              <w:rPr>
                <w:rStyle w:val="10pt"/>
              </w:rPr>
              <w:t>чении</w:t>
            </w:r>
          </w:p>
        </w:tc>
        <w:tc>
          <w:tcPr>
            <w:tcW w:w="1276" w:type="dxa"/>
            <w:shd w:val="clear" w:color="auto" w:fill="auto"/>
          </w:tcPr>
          <w:p w:rsidR="00C966CE" w:rsidRPr="00C56292" w:rsidRDefault="00C966CE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Гастроэнт</w:t>
            </w:r>
            <w:r w:rsidRPr="00C56292">
              <w:rPr>
                <w:rStyle w:val="10pt"/>
              </w:rPr>
              <w:t>е</w:t>
            </w:r>
            <w:r w:rsidRPr="00C56292">
              <w:rPr>
                <w:rStyle w:val="10pt"/>
              </w:rPr>
              <w:t>рология</w:t>
            </w:r>
          </w:p>
        </w:tc>
        <w:tc>
          <w:tcPr>
            <w:tcW w:w="7938" w:type="dxa"/>
            <w:shd w:val="clear" w:color="auto" w:fill="auto"/>
          </w:tcPr>
          <w:p w:rsidR="00C966CE" w:rsidRPr="00C56292" w:rsidRDefault="00C966CE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both"/>
              <w:rPr>
                <w:b/>
                <w:sz w:val="20"/>
                <w:szCs w:val="20"/>
              </w:rPr>
            </w:pPr>
            <w:r w:rsidRPr="00C56292">
              <w:rPr>
                <w:rStyle w:val="10pt0"/>
                <w:b w:val="0"/>
              </w:rPr>
              <w:t>Знать:</w:t>
            </w:r>
          </w:p>
          <w:p w:rsidR="00C966CE" w:rsidRPr="00C56292" w:rsidRDefault="00C966CE" w:rsidP="00B57814">
            <w:pPr>
              <w:pStyle w:val="72"/>
              <w:shd w:val="clear" w:color="auto" w:fill="auto"/>
              <w:tabs>
                <w:tab w:val="left" w:pos="-32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- основы патогенетического подхода при проведении терапии и профилактики  патологии ЖКТ;</w:t>
            </w:r>
          </w:p>
          <w:p w:rsidR="00C966CE" w:rsidRPr="00C56292" w:rsidRDefault="00C966CE" w:rsidP="00B57814">
            <w:pPr>
              <w:pStyle w:val="72"/>
              <w:shd w:val="clear" w:color="auto" w:fill="auto"/>
              <w:tabs>
                <w:tab w:val="left" w:pos="-37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- взаимосвязь функциональных систем организма и уровни их регуляции;</w:t>
            </w:r>
          </w:p>
          <w:p w:rsidR="00C966CE" w:rsidRPr="00C56292" w:rsidRDefault="00C966CE" w:rsidP="00B57814">
            <w:pPr>
              <w:pStyle w:val="72"/>
              <w:shd w:val="clear" w:color="auto" w:fill="auto"/>
              <w:tabs>
                <w:tab w:val="left" w:pos="-37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- возрастные периоды развития пациента, основные анатомические и функциональные изменения органов ЖКТ в возрастном аспекте;</w:t>
            </w:r>
          </w:p>
          <w:p w:rsidR="00C966CE" w:rsidRPr="00C56292" w:rsidRDefault="00C966CE" w:rsidP="00B57814">
            <w:pPr>
              <w:pStyle w:val="72"/>
              <w:shd w:val="clear" w:color="auto" w:fill="auto"/>
              <w:tabs>
                <w:tab w:val="left" w:pos="-37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- причины возникновения патологических процессов в организме пациента, механизмы их развития и клинические проявления.</w:t>
            </w:r>
          </w:p>
          <w:p w:rsidR="00C966CE" w:rsidRPr="00C56292" w:rsidRDefault="00C966CE" w:rsidP="00B57814">
            <w:pPr>
              <w:pStyle w:val="72"/>
              <w:shd w:val="clear" w:color="auto" w:fill="auto"/>
              <w:tabs>
                <w:tab w:val="left" w:pos="-37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- влияние производственных факторов на развитие патологии ЖКТ;</w:t>
            </w:r>
          </w:p>
          <w:p w:rsidR="00C966CE" w:rsidRPr="00C56292" w:rsidRDefault="00C966CE" w:rsidP="00B57814">
            <w:pPr>
              <w:pStyle w:val="72"/>
              <w:shd w:val="clear" w:color="auto" w:fill="auto"/>
              <w:tabs>
                <w:tab w:val="left" w:pos="-32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- основы физиотерапии и лечебной физкультуры. Показания и противопоказания к сан</w:t>
            </w:r>
            <w:r w:rsidRPr="00C56292">
              <w:rPr>
                <w:rStyle w:val="10pt"/>
              </w:rPr>
              <w:t>а</w:t>
            </w:r>
            <w:r w:rsidRPr="00C56292">
              <w:rPr>
                <w:rStyle w:val="10pt"/>
              </w:rPr>
              <w:t>торно</w:t>
            </w:r>
            <w:r w:rsidRPr="00C56292">
              <w:rPr>
                <w:rStyle w:val="10pt"/>
              </w:rPr>
              <w:softHyphen/>
              <w:t>-курортному лечению;</w:t>
            </w:r>
          </w:p>
          <w:p w:rsidR="00C966CE" w:rsidRPr="00C56292" w:rsidRDefault="00C966CE" w:rsidP="00B57814">
            <w:pPr>
              <w:pStyle w:val="72"/>
              <w:shd w:val="clear" w:color="auto" w:fill="auto"/>
              <w:tabs>
                <w:tab w:val="left" w:pos="-32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 xml:space="preserve">- основы рационального питания и принципы диетотерапии; </w:t>
            </w:r>
          </w:p>
          <w:p w:rsidR="00C966CE" w:rsidRPr="00C56292" w:rsidRDefault="00C966CE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both"/>
              <w:rPr>
                <w:b/>
                <w:sz w:val="20"/>
                <w:szCs w:val="20"/>
              </w:rPr>
            </w:pPr>
            <w:r w:rsidRPr="00C56292">
              <w:rPr>
                <w:rStyle w:val="10pt0"/>
                <w:b w:val="0"/>
              </w:rPr>
              <w:t>Уметь;</w:t>
            </w:r>
          </w:p>
          <w:p w:rsidR="00C966CE" w:rsidRPr="00C56292" w:rsidRDefault="00C966CE" w:rsidP="00B57814">
            <w:pPr>
              <w:pStyle w:val="72"/>
              <w:shd w:val="clear" w:color="auto" w:fill="auto"/>
              <w:tabs>
                <w:tab w:val="left" w:pos="360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- проводить санитарно-просветительную работу по пропаганде здорового образа жизни, предупр</w:t>
            </w:r>
            <w:r w:rsidRPr="00C56292">
              <w:rPr>
                <w:rStyle w:val="10pt"/>
              </w:rPr>
              <w:t>е</w:t>
            </w:r>
            <w:r w:rsidRPr="00C56292">
              <w:rPr>
                <w:rStyle w:val="10pt"/>
              </w:rPr>
              <w:t>ждению развития  патологии ЖКТ;</w:t>
            </w:r>
          </w:p>
          <w:p w:rsidR="00C966CE" w:rsidRPr="00C56292" w:rsidRDefault="00C966CE" w:rsidP="00B57814">
            <w:pPr>
              <w:pStyle w:val="72"/>
              <w:shd w:val="clear" w:color="auto" w:fill="auto"/>
              <w:tabs>
                <w:tab w:val="left" w:pos="360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- применять правила этики, деонтологии при проведении лечебно-профилактических и реабилит</w:t>
            </w:r>
            <w:r w:rsidRPr="00C56292">
              <w:rPr>
                <w:rStyle w:val="10pt"/>
              </w:rPr>
              <w:t>а</w:t>
            </w:r>
            <w:r w:rsidRPr="00C56292">
              <w:rPr>
                <w:rStyle w:val="10pt"/>
              </w:rPr>
              <w:t>ционных мероприятий;</w:t>
            </w:r>
          </w:p>
          <w:p w:rsidR="00C966CE" w:rsidRPr="00C56292" w:rsidRDefault="00C966CE" w:rsidP="00B57814">
            <w:pPr>
              <w:pStyle w:val="72"/>
              <w:shd w:val="clear" w:color="auto" w:fill="auto"/>
              <w:tabs>
                <w:tab w:val="left" w:pos="365"/>
              </w:tabs>
              <w:spacing w:after="0" w:line="240" w:lineRule="auto"/>
              <w:ind w:firstLine="0"/>
              <w:jc w:val="both"/>
              <w:rPr>
                <w:rStyle w:val="10pt"/>
              </w:rPr>
            </w:pPr>
            <w:r w:rsidRPr="00C56292">
              <w:rPr>
                <w:rStyle w:val="10pt"/>
              </w:rPr>
              <w:t>- определить показания и противопоказания к назначению лекарственных средств;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rStyle w:val="10pt"/>
                <w:color w:val="auto"/>
                <w:shd w:val="clear" w:color="auto" w:fill="auto"/>
              </w:rPr>
            </w:pPr>
            <w:r w:rsidRPr="00C56292">
              <w:rPr>
                <w:sz w:val="20"/>
                <w:szCs w:val="20"/>
              </w:rPr>
              <w:lastRenderedPageBreak/>
              <w:t>- проводить отбор пациентов, нуждающихся в медицинской реабилитации.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 xml:space="preserve"> </w:t>
            </w:r>
            <w:r w:rsidRPr="00C56292">
              <w:rPr>
                <w:sz w:val="20"/>
                <w:szCs w:val="20"/>
              </w:rPr>
              <w:t>Владеть: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 xml:space="preserve"> - алгоритмом использования лекарственных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средств на каждом этапе лечения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 xml:space="preserve"> заболевания органов ЖКТ;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алгоритмом выбора лекарственных средств при лечении инфекционных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заболеваний ЖКТ;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навыками заполнения учетно-отчетной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документации при направлении пациента на</w:t>
            </w:r>
          </w:p>
          <w:p w:rsidR="00C966CE" w:rsidRPr="00C56292" w:rsidRDefault="00C966CE" w:rsidP="00B57814">
            <w:pPr>
              <w:pStyle w:val="72"/>
              <w:shd w:val="clear" w:color="auto" w:fill="auto"/>
              <w:tabs>
                <w:tab w:val="left" w:pos="365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медицинскую реабилитацию</w:t>
            </w:r>
          </w:p>
          <w:p w:rsidR="00C966CE" w:rsidRPr="00C56292" w:rsidRDefault="00C966CE" w:rsidP="00B57814">
            <w:pPr>
              <w:pStyle w:val="72"/>
              <w:shd w:val="clear" w:color="auto" w:fill="auto"/>
              <w:tabs>
                <w:tab w:val="left" w:pos="365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lastRenderedPageBreak/>
              <w:t>Лекции,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семинары,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практические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занятия</w:t>
            </w:r>
          </w:p>
        </w:tc>
        <w:tc>
          <w:tcPr>
            <w:tcW w:w="1418" w:type="dxa"/>
            <w:shd w:val="clear" w:color="auto" w:fill="auto"/>
          </w:tcPr>
          <w:p w:rsidR="00C966CE" w:rsidRPr="00C56292" w:rsidRDefault="00C966CE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Тесты,</w:t>
            </w:r>
          </w:p>
          <w:p w:rsidR="00C966CE" w:rsidRPr="00C56292" w:rsidRDefault="00C966CE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ситуацио</w:t>
            </w:r>
            <w:r w:rsidRPr="00C56292">
              <w:rPr>
                <w:rStyle w:val="10pt"/>
              </w:rPr>
              <w:t>н</w:t>
            </w:r>
            <w:r w:rsidRPr="00C56292">
              <w:rPr>
                <w:rStyle w:val="10pt"/>
              </w:rPr>
              <w:t>ные</w:t>
            </w:r>
            <w:r w:rsidRPr="00C56292">
              <w:rPr>
                <w:sz w:val="20"/>
                <w:szCs w:val="20"/>
              </w:rPr>
              <w:t xml:space="preserve"> </w:t>
            </w:r>
            <w:r w:rsidRPr="00C56292">
              <w:rPr>
                <w:rStyle w:val="10pt"/>
              </w:rPr>
              <w:t>задачи</w:t>
            </w:r>
          </w:p>
        </w:tc>
      </w:tr>
      <w:tr w:rsidR="00C966CE" w:rsidTr="00B57814">
        <w:trPr>
          <w:trHeight w:val="2121"/>
        </w:trPr>
        <w:tc>
          <w:tcPr>
            <w:tcW w:w="817" w:type="dxa"/>
            <w:shd w:val="clear" w:color="auto" w:fill="auto"/>
          </w:tcPr>
          <w:p w:rsidR="00C966CE" w:rsidRPr="00C56292" w:rsidRDefault="00C966CE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lastRenderedPageBreak/>
              <w:t>ПК-9</w:t>
            </w:r>
          </w:p>
        </w:tc>
        <w:tc>
          <w:tcPr>
            <w:tcW w:w="1559" w:type="dxa"/>
            <w:shd w:val="clear" w:color="auto" w:fill="auto"/>
          </w:tcPr>
          <w:p w:rsidR="00C966CE" w:rsidRPr="00C56292" w:rsidRDefault="00C966CE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готовность к формированию у населения, пац</w:t>
            </w:r>
            <w:r w:rsidRPr="00C56292">
              <w:rPr>
                <w:rStyle w:val="10pt"/>
              </w:rPr>
              <w:t>и</w:t>
            </w:r>
            <w:r w:rsidRPr="00C56292">
              <w:rPr>
                <w:rStyle w:val="10pt"/>
              </w:rPr>
              <w:t>ентов и членов их семей мотив</w:t>
            </w:r>
            <w:r w:rsidRPr="00C56292">
              <w:rPr>
                <w:rStyle w:val="10pt"/>
              </w:rPr>
              <w:t>а</w:t>
            </w:r>
            <w:r w:rsidRPr="00C56292">
              <w:rPr>
                <w:rStyle w:val="10pt"/>
              </w:rPr>
              <w:t>ции, напра</w:t>
            </w:r>
            <w:r w:rsidRPr="00C56292">
              <w:rPr>
                <w:rStyle w:val="10pt"/>
              </w:rPr>
              <w:t>в</w:t>
            </w:r>
            <w:r w:rsidRPr="00C56292">
              <w:rPr>
                <w:rStyle w:val="10pt"/>
              </w:rPr>
              <w:t>ленной на с</w:t>
            </w:r>
            <w:r w:rsidRPr="00C56292">
              <w:rPr>
                <w:rStyle w:val="10pt"/>
              </w:rPr>
              <w:t>о</w:t>
            </w:r>
            <w:r w:rsidRPr="00C56292">
              <w:rPr>
                <w:rStyle w:val="10pt"/>
              </w:rPr>
              <w:t>хранение и укре</w:t>
            </w:r>
            <w:r w:rsidRPr="00C56292">
              <w:rPr>
                <w:rStyle w:val="10pt"/>
              </w:rPr>
              <w:t>п</w:t>
            </w:r>
            <w:r w:rsidRPr="00C56292">
              <w:rPr>
                <w:rStyle w:val="10pt"/>
              </w:rPr>
              <w:t>ление своего здоровья и зд</w:t>
            </w:r>
            <w:r w:rsidRPr="00C56292">
              <w:rPr>
                <w:rStyle w:val="10pt"/>
              </w:rPr>
              <w:t>о</w:t>
            </w:r>
            <w:r w:rsidRPr="00C56292">
              <w:rPr>
                <w:rStyle w:val="10pt"/>
              </w:rPr>
              <w:t>ровья окружа</w:t>
            </w:r>
            <w:r w:rsidRPr="00C56292">
              <w:rPr>
                <w:rStyle w:val="10pt"/>
              </w:rPr>
              <w:t>ю</w:t>
            </w:r>
            <w:r w:rsidRPr="00C56292">
              <w:rPr>
                <w:rStyle w:val="10pt"/>
              </w:rPr>
              <w:t>щих</w:t>
            </w:r>
          </w:p>
        </w:tc>
        <w:tc>
          <w:tcPr>
            <w:tcW w:w="1276" w:type="dxa"/>
            <w:shd w:val="clear" w:color="auto" w:fill="auto"/>
          </w:tcPr>
          <w:p w:rsidR="00C966CE" w:rsidRPr="00C56292" w:rsidRDefault="00C966CE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Гастроэнт</w:t>
            </w:r>
            <w:r w:rsidRPr="00C56292">
              <w:rPr>
                <w:rStyle w:val="10pt"/>
              </w:rPr>
              <w:t>е</w:t>
            </w:r>
            <w:r w:rsidRPr="00C56292">
              <w:rPr>
                <w:rStyle w:val="10pt"/>
              </w:rPr>
              <w:t>рология</w:t>
            </w:r>
          </w:p>
        </w:tc>
        <w:tc>
          <w:tcPr>
            <w:tcW w:w="7938" w:type="dxa"/>
            <w:shd w:val="clear" w:color="auto" w:fill="auto"/>
          </w:tcPr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Знать: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нормативные акты в области охраны здоровья граждан и профилактики заболеваний;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современные технологии обучения пациентов;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Уметь: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организовать школу здоровья;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подготовить методический материал для обучения пациентов;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организовать учебный процесс для пациентов и членов их семей.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Владеть: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индивидуальными и групповыми методами консультирования пациентов;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современными методами обучения пациентов;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нормативной и распорядительной документацией</w:t>
            </w:r>
          </w:p>
        </w:tc>
        <w:tc>
          <w:tcPr>
            <w:tcW w:w="1559" w:type="dxa"/>
            <w:shd w:val="clear" w:color="auto" w:fill="auto"/>
          </w:tcPr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Лекции,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семинары,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практические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занятия</w:t>
            </w:r>
          </w:p>
        </w:tc>
        <w:tc>
          <w:tcPr>
            <w:tcW w:w="1418" w:type="dxa"/>
            <w:shd w:val="clear" w:color="auto" w:fill="auto"/>
          </w:tcPr>
          <w:p w:rsidR="00C966CE" w:rsidRPr="00C56292" w:rsidRDefault="00C966CE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Тесты,</w:t>
            </w:r>
          </w:p>
          <w:p w:rsidR="00C966CE" w:rsidRPr="00C56292" w:rsidRDefault="00C966CE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ситуацио</w:t>
            </w:r>
            <w:r w:rsidRPr="00C56292">
              <w:rPr>
                <w:rStyle w:val="10pt"/>
              </w:rPr>
              <w:t>н</w:t>
            </w:r>
            <w:r w:rsidRPr="00C56292">
              <w:rPr>
                <w:rStyle w:val="10pt"/>
              </w:rPr>
              <w:t>ные</w:t>
            </w:r>
            <w:r w:rsidRPr="00C56292">
              <w:rPr>
                <w:sz w:val="20"/>
                <w:szCs w:val="20"/>
              </w:rPr>
              <w:t xml:space="preserve"> </w:t>
            </w:r>
            <w:r w:rsidRPr="00C56292">
              <w:rPr>
                <w:rStyle w:val="10pt"/>
              </w:rPr>
              <w:t>задачи</w:t>
            </w:r>
          </w:p>
        </w:tc>
      </w:tr>
      <w:tr w:rsidR="00C966CE" w:rsidTr="00B57814">
        <w:tc>
          <w:tcPr>
            <w:tcW w:w="817" w:type="dxa"/>
            <w:shd w:val="clear" w:color="auto" w:fill="auto"/>
          </w:tcPr>
          <w:p w:rsidR="00C966CE" w:rsidRPr="00C56292" w:rsidRDefault="00C966CE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ПК-10</w:t>
            </w:r>
          </w:p>
        </w:tc>
        <w:tc>
          <w:tcPr>
            <w:tcW w:w="1559" w:type="dxa"/>
            <w:shd w:val="clear" w:color="auto" w:fill="auto"/>
          </w:tcPr>
          <w:p w:rsidR="00C966CE" w:rsidRPr="00C56292" w:rsidRDefault="00C966CE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готовность к применению основных принципов организ</w:t>
            </w:r>
            <w:r w:rsidRPr="00C56292">
              <w:rPr>
                <w:rStyle w:val="10pt"/>
              </w:rPr>
              <w:t>а</w:t>
            </w:r>
            <w:r w:rsidRPr="00C56292">
              <w:rPr>
                <w:rStyle w:val="10pt"/>
              </w:rPr>
              <w:t>ции и управл</w:t>
            </w:r>
            <w:r w:rsidRPr="00C56292">
              <w:rPr>
                <w:rStyle w:val="10pt"/>
              </w:rPr>
              <w:t>е</w:t>
            </w:r>
            <w:r w:rsidRPr="00C56292">
              <w:rPr>
                <w:rStyle w:val="10pt"/>
              </w:rPr>
              <w:t>ния в сфере о</w:t>
            </w:r>
            <w:r w:rsidRPr="00C56292">
              <w:rPr>
                <w:rStyle w:val="10pt"/>
              </w:rPr>
              <w:t>х</w:t>
            </w:r>
            <w:r w:rsidRPr="00C56292">
              <w:rPr>
                <w:rStyle w:val="10pt"/>
              </w:rPr>
              <w:t>раны здоровья гра</w:t>
            </w:r>
            <w:r w:rsidRPr="00C56292">
              <w:rPr>
                <w:rStyle w:val="10pt"/>
              </w:rPr>
              <w:t>ж</w:t>
            </w:r>
            <w:r w:rsidRPr="00C56292">
              <w:rPr>
                <w:rStyle w:val="10pt"/>
              </w:rPr>
              <w:t>дан в медици</w:t>
            </w:r>
            <w:r w:rsidRPr="00C56292">
              <w:rPr>
                <w:rStyle w:val="10pt"/>
              </w:rPr>
              <w:t>н</w:t>
            </w:r>
            <w:r w:rsidRPr="00C56292">
              <w:rPr>
                <w:rStyle w:val="10pt"/>
              </w:rPr>
              <w:t>ских организ</w:t>
            </w:r>
            <w:r w:rsidRPr="00C56292">
              <w:rPr>
                <w:rStyle w:val="10pt"/>
              </w:rPr>
              <w:t>а</w:t>
            </w:r>
            <w:r w:rsidRPr="00C56292">
              <w:rPr>
                <w:rStyle w:val="10pt"/>
              </w:rPr>
              <w:t>циях и их</w:t>
            </w:r>
          </w:p>
          <w:p w:rsidR="00C966CE" w:rsidRPr="00C56292" w:rsidRDefault="00C966CE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структурных</w:t>
            </w:r>
          </w:p>
          <w:p w:rsidR="00C966CE" w:rsidRPr="00C56292" w:rsidRDefault="00C966CE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подразделен</w:t>
            </w:r>
            <w:r w:rsidRPr="00C56292">
              <w:rPr>
                <w:rStyle w:val="10pt"/>
              </w:rPr>
              <w:t>и</w:t>
            </w:r>
            <w:r w:rsidRPr="00C56292">
              <w:rPr>
                <w:rStyle w:val="10pt"/>
              </w:rPr>
              <w:t>ях</w:t>
            </w:r>
          </w:p>
        </w:tc>
        <w:tc>
          <w:tcPr>
            <w:tcW w:w="1276" w:type="dxa"/>
            <w:shd w:val="clear" w:color="auto" w:fill="auto"/>
          </w:tcPr>
          <w:p w:rsidR="00C966CE" w:rsidRPr="00C56292" w:rsidRDefault="00C966CE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proofErr w:type="spellStart"/>
            <w:r w:rsidRPr="00C56292">
              <w:rPr>
                <w:sz w:val="20"/>
                <w:szCs w:val="20"/>
              </w:rPr>
              <w:t>Гастроэнте-рология</w:t>
            </w:r>
            <w:proofErr w:type="spellEnd"/>
          </w:p>
        </w:tc>
        <w:tc>
          <w:tcPr>
            <w:tcW w:w="7938" w:type="dxa"/>
            <w:shd w:val="clear" w:color="auto" w:fill="auto"/>
          </w:tcPr>
          <w:p w:rsidR="00C966CE" w:rsidRPr="00C56292" w:rsidRDefault="00C966CE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both"/>
              <w:rPr>
                <w:b/>
                <w:sz w:val="20"/>
                <w:szCs w:val="20"/>
              </w:rPr>
            </w:pPr>
            <w:r w:rsidRPr="00C56292">
              <w:rPr>
                <w:rStyle w:val="10pt0"/>
                <w:b w:val="0"/>
              </w:rPr>
              <w:t>Знать:</w:t>
            </w:r>
          </w:p>
          <w:p w:rsidR="00C966CE" w:rsidRPr="00C56292" w:rsidRDefault="00C966CE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both"/>
              <w:rPr>
                <w:b/>
                <w:sz w:val="20"/>
                <w:szCs w:val="20"/>
              </w:rPr>
            </w:pPr>
            <w:r w:rsidRPr="00C56292">
              <w:rPr>
                <w:rStyle w:val="10pt"/>
              </w:rPr>
              <w:t>- основы законодательства о здравоохранении, директивные документы, определяющие деятел</w:t>
            </w:r>
            <w:r w:rsidRPr="00C56292">
              <w:rPr>
                <w:rStyle w:val="10pt"/>
              </w:rPr>
              <w:t>ь</w:t>
            </w:r>
            <w:r w:rsidRPr="00C56292">
              <w:rPr>
                <w:rStyle w:val="10pt"/>
              </w:rPr>
              <w:t>ность органов и учреждений здравоохранения;</w:t>
            </w:r>
          </w:p>
          <w:p w:rsidR="00C966CE" w:rsidRPr="00C56292" w:rsidRDefault="00C966CE" w:rsidP="00B57814">
            <w:pPr>
              <w:pStyle w:val="72"/>
              <w:shd w:val="clear" w:color="auto" w:fill="auto"/>
              <w:tabs>
                <w:tab w:val="left" w:pos="48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- организацию лечебно-диагностической помощи больным ЖКТ в стране, работу скорой и нео</w:t>
            </w:r>
            <w:r w:rsidRPr="00C56292">
              <w:rPr>
                <w:rStyle w:val="10pt"/>
              </w:rPr>
              <w:t>т</w:t>
            </w:r>
            <w:r w:rsidRPr="00C56292">
              <w:rPr>
                <w:rStyle w:val="10pt"/>
              </w:rPr>
              <w:t>ложной помощи..</w:t>
            </w:r>
          </w:p>
          <w:p w:rsidR="00C966CE" w:rsidRPr="00C56292" w:rsidRDefault="00C966CE" w:rsidP="00B57814">
            <w:pPr>
              <w:pStyle w:val="72"/>
              <w:shd w:val="clear" w:color="auto" w:fill="auto"/>
              <w:tabs>
                <w:tab w:val="left" w:pos="43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- врачебно-трудовую экспертизу;</w:t>
            </w:r>
          </w:p>
          <w:p w:rsidR="00C966CE" w:rsidRPr="00C56292" w:rsidRDefault="00C966CE" w:rsidP="00B57814">
            <w:pPr>
              <w:pStyle w:val="72"/>
              <w:shd w:val="clear" w:color="auto" w:fill="auto"/>
              <w:tabs>
                <w:tab w:val="left" w:pos="43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- показатели и структуру заболеваемости, смертности по болезням ЖКТ в стране, реги</w:t>
            </w:r>
            <w:r w:rsidRPr="00C56292">
              <w:rPr>
                <w:rStyle w:val="10pt"/>
              </w:rPr>
              <w:t>о</w:t>
            </w:r>
            <w:r w:rsidRPr="00C56292">
              <w:rPr>
                <w:rStyle w:val="10pt"/>
              </w:rPr>
              <w:t>не, своем ЛПУ, мероприятия по их снижению;</w:t>
            </w:r>
          </w:p>
          <w:p w:rsidR="00C966CE" w:rsidRPr="00C56292" w:rsidRDefault="00C966CE" w:rsidP="00B57814">
            <w:pPr>
              <w:pStyle w:val="72"/>
              <w:shd w:val="clear" w:color="auto" w:fill="auto"/>
              <w:tabs>
                <w:tab w:val="left" w:pos="43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- вопросы временной и стойкой утраты трудоспособности;</w:t>
            </w:r>
          </w:p>
          <w:p w:rsidR="00C966CE" w:rsidRPr="00C56292" w:rsidRDefault="00C966CE" w:rsidP="00B57814">
            <w:pPr>
              <w:pStyle w:val="72"/>
              <w:shd w:val="clear" w:color="auto" w:fill="auto"/>
              <w:tabs>
                <w:tab w:val="left" w:pos="48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- организацию и проведение диспансеризации  больных ЖКТ, анализ ее эффективности;</w:t>
            </w:r>
          </w:p>
          <w:p w:rsidR="00C966CE" w:rsidRPr="00C56292" w:rsidRDefault="00C966CE" w:rsidP="00B57814">
            <w:pPr>
              <w:pStyle w:val="72"/>
              <w:shd w:val="clear" w:color="auto" w:fill="auto"/>
              <w:tabs>
                <w:tab w:val="left" w:pos="48"/>
              </w:tabs>
              <w:spacing w:after="0" w:line="240" w:lineRule="auto"/>
              <w:ind w:firstLine="0"/>
              <w:jc w:val="both"/>
              <w:rPr>
                <w:rStyle w:val="10pt"/>
                <w:color w:val="auto"/>
              </w:rPr>
            </w:pPr>
            <w:r w:rsidRPr="00C56292">
              <w:rPr>
                <w:rStyle w:val="10pt"/>
              </w:rPr>
              <w:t>- общие принципы статистических методов обработки медицинской документации.</w:t>
            </w:r>
          </w:p>
          <w:p w:rsidR="00C966CE" w:rsidRPr="00C56292" w:rsidRDefault="00C966CE" w:rsidP="00B57814">
            <w:pPr>
              <w:pStyle w:val="72"/>
              <w:shd w:val="clear" w:color="auto" w:fill="auto"/>
              <w:tabs>
                <w:tab w:val="left" w:pos="48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Уметь:</w:t>
            </w:r>
          </w:p>
          <w:p w:rsidR="00C966CE" w:rsidRPr="00C56292" w:rsidRDefault="00C966CE" w:rsidP="00B57814">
            <w:pPr>
              <w:pStyle w:val="72"/>
              <w:tabs>
                <w:tab w:val="left" w:pos="48"/>
              </w:tabs>
              <w:spacing w:after="0" w:line="240" w:lineRule="auto"/>
              <w:ind w:firstLine="0"/>
              <w:jc w:val="left"/>
              <w:rPr>
                <w:rStyle w:val="10pt"/>
              </w:rPr>
            </w:pPr>
            <w:r w:rsidRPr="00C56292">
              <w:rPr>
                <w:rStyle w:val="10pt"/>
              </w:rPr>
              <w:t>- организовать лечебно-диагностический процесс и проведение профилактических мер</w:t>
            </w:r>
            <w:r w:rsidRPr="00C56292">
              <w:rPr>
                <w:rStyle w:val="10pt"/>
              </w:rPr>
              <w:t>о</w:t>
            </w:r>
            <w:r w:rsidRPr="00C56292">
              <w:rPr>
                <w:rStyle w:val="10pt"/>
              </w:rPr>
              <w:t xml:space="preserve">приятий в </w:t>
            </w:r>
            <w:proofErr w:type="spellStart"/>
            <w:r w:rsidRPr="00C56292">
              <w:rPr>
                <w:rStyle w:val="10pt"/>
              </w:rPr>
              <w:t>амбулаторно</w:t>
            </w:r>
            <w:proofErr w:type="spellEnd"/>
            <w:r w:rsidRPr="00C56292">
              <w:rPr>
                <w:rStyle w:val="10pt"/>
              </w:rPr>
              <w:t>- поликлинических условиях, в дневном стационаре и на дому в объеме, предусмо</w:t>
            </w:r>
            <w:r w:rsidRPr="00C56292">
              <w:rPr>
                <w:rStyle w:val="10pt"/>
              </w:rPr>
              <w:t>т</w:t>
            </w:r>
            <w:r w:rsidRPr="00C56292">
              <w:rPr>
                <w:rStyle w:val="10pt"/>
              </w:rPr>
              <w:t>ренном квалификационной характеристикой врача-</w:t>
            </w:r>
            <w:r w:rsidRPr="00C56292">
              <w:rPr>
                <w:rStyle w:val="10pt"/>
              </w:rPr>
              <w:lastRenderedPageBreak/>
              <w:t>гастроэнтеролога;</w:t>
            </w:r>
          </w:p>
          <w:p w:rsidR="00C966CE" w:rsidRPr="00C56292" w:rsidRDefault="00C966CE" w:rsidP="00B57814">
            <w:pPr>
              <w:pStyle w:val="72"/>
              <w:tabs>
                <w:tab w:val="left" w:pos="48"/>
              </w:tabs>
              <w:spacing w:after="0" w:line="240" w:lineRule="auto"/>
              <w:ind w:firstLine="0"/>
              <w:jc w:val="left"/>
              <w:rPr>
                <w:rStyle w:val="10pt"/>
              </w:rPr>
            </w:pPr>
            <w:r w:rsidRPr="00C56292">
              <w:rPr>
                <w:rStyle w:val="10pt"/>
              </w:rPr>
              <w:t>- решить вопрос о трудоспособности пациента;</w:t>
            </w:r>
          </w:p>
          <w:p w:rsidR="00C966CE" w:rsidRPr="00C56292" w:rsidRDefault="00C966CE" w:rsidP="00B57814">
            <w:pPr>
              <w:pStyle w:val="72"/>
              <w:tabs>
                <w:tab w:val="left" w:pos="48"/>
              </w:tabs>
              <w:spacing w:after="0" w:line="240" w:lineRule="auto"/>
              <w:ind w:firstLine="0"/>
              <w:jc w:val="left"/>
              <w:rPr>
                <w:rStyle w:val="10pt"/>
              </w:rPr>
            </w:pPr>
            <w:r w:rsidRPr="00C56292">
              <w:rPr>
                <w:rStyle w:val="10pt"/>
              </w:rPr>
              <w:t>- вести медицинскую документацию и осуществлять преемственность между ЛПУ;</w:t>
            </w:r>
          </w:p>
          <w:p w:rsidR="00C966CE" w:rsidRPr="00C56292" w:rsidRDefault="00C966CE" w:rsidP="00B57814">
            <w:pPr>
              <w:pStyle w:val="72"/>
              <w:tabs>
                <w:tab w:val="left" w:pos="48"/>
              </w:tabs>
              <w:spacing w:after="0" w:line="240" w:lineRule="auto"/>
              <w:ind w:firstLine="0"/>
              <w:jc w:val="left"/>
              <w:rPr>
                <w:rStyle w:val="10pt"/>
              </w:rPr>
            </w:pPr>
            <w:r w:rsidRPr="00C56292">
              <w:rPr>
                <w:rStyle w:val="10pt"/>
              </w:rPr>
              <w:t>- осуществлять диспансеризацию и оценивать ее эффективность;</w:t>
            </w:r>
          </w:p>
          <w:p w:rsidR="00C966CE" w:rsidRPr="00C56292" w:rsidRDefault="00C966CE" w:rsidP="00B57814">
            <w:pPr>
              <w:pStyle w:val="72"/>
              <w:tabs>
                <w:tab w:val="left" w:pos="48"/>
              </w:tabs>
              <w:spacing w:after="0" w:line="240" w:lineRule="auto"/>
              <w:ind w:firstLine="0"/>
              <w:jc w:val="both"/>
              <w:rPr>
                <w:rStyle w:val="10pt"/>
              </w:rPr>
            </w:pPr>
            <w:r w:rsidRPr="00C56292">
              <w:rPr>
                <w:rStyle w:val="10pt"/>
              </w:rPr>
              <w:t>- анализировать основные показатели деятельности лечебно-профилактического учре</w:t>
            </w:r>
            <w:r w:rsidRPr="00C56292">
              <w:rPr>
                <w:rStyle w:val="10pt"/>
              </w:rPr>
              <w:t>ж</w:t>
            </w:r>
            <w:r w:rsidRPr="00C56292">
              <w:rPr>
                <w:rStyle w:val="10pt"/>
              </w:rPr>
              <w:t>дения;</w:t>
            </w:r>
          </w:p>
          <w:p w:rsidR="00C966CE" w:rsidRPr="00C56292" w:rsidRDefault="00C966CE" w:rsidP="00B57814">
            <w:pPr>
              <w:pStyle w:val="72"/>
              <w:shd w:val="clear" w:color="auto" w:fill="auto"/>
              <w:tabs>
                <w:tab w:val="left" w:pos="48"/>
              </w:tabs>
              <w:spacing w:after="0" w:line="240" w:lineRule="auto"/>
              <w:ind w:firstLine="0"/>
              <w:jc w:val="both"/>
              <w:rPr>
                <w:rStyle w:val="10pt"/>
              </w:rPr>
            </w:pPr>
            <w:r w:rsidRPr="00C56292">
              <w:rPr>
                <w:rStyle w:val="10pt"/>
              </w:rPr>
              <w:t>-подготовить необходимую документацию в аттестационную комиссию на получение квалифик</w:t>
            </w:r>
            <w:r w:rsidRPr="00C56292">
              <w:rPr>
                <w:rStyle w:val="10pt"/>
              </w:rPr>
              <w:t>а</w:t>
            </w:r>
            <w:r w:rsidRPr="00C56292">
              <w:rPr>
                <w:rStyle w:val="10pt"/>
              </w:rPr>
              <w:t>ционной категории.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Владеть: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индивидуальными и групповыми методами консультирования пациентов;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современными методами обучения пациентов;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нормативной и распорядительной</w:t>
            </w:r>
          </w:p>
          <w:p w:rsidR="00C966CE" w:rsidRPr="00C56292" w:rsidRDefault="00C966CE" w:rsidP="00B57814">
            <w:pPr>
              <w:pStyle w:val="72"/>
              <w:shd w:val="clear" w:color="auto" w:fill="auto"/>
              <w:tabs>
                <w:tab w:val="left" w:pos="48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документацией.</w:t>
            </w:r>
          </w:p>
        </w:tc>
        <w:tc>
          <w:tcPr>
            <w:tcW w:w="1559" w:type="dxa"/>
            <w:shd w:val="clear" w:color="auto" w:fill="auto"/>
          </w:tcPr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lastRenderedPageBreak/>
              <w:t>Лекции,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семинары,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практические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занятия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C966CE" w:rsidRPr="00C56292" w:rsidRDefault="00C966CE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Тесты,</w:t>
            </w:r>
            <w:r w:rsidRPr="00C56292">
              <w:rPr>
                <w:sz w:val="20"/>
                <w:szCs w:val="20"/>
              </w:rPr>
              <w:t xml:space="preserve"> </w:t>
            </w:r>
          </w:p>
          <w:p w:rsidR="00C966CE" w:rsidRPr="00C56292" w:rsidRDefault="00C966CE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ситуацио</w:t>
            </w:r>
            <w:r w:rsidRPr="00C56292">
              <w:rPr>
                <w:rStyle w:val="10pt"/>
              </w:rPr>
              <w:t>н</w:t>
            </w:r>
            <w:r w:rsidRPr="00C56292">
              <w:rPr>
                <w:rStyle w:val="10pt"/>
              </w:rPr>
              <w:t>ные</w:t>
            </w:r>
            <w:r w:rsidRPr="00C56292">
              <w:rPr>
                <w:sz w:val="20"/>
                <w:szCs w:val="20"/>
              </w:rPr>
              <w:t xml:space="preserve"> </w:t>
            </w:r>
            <w:r w:rsidRPr="00C56292">
              <w:rPr>
                <w:rStyle w:val="10pt"/>
              </w:rPr>
              <w:t>задачи</w:t>
            </w:r>
          </w:p>
        </w:tc>
      </w:tr>
    </w:tbl>
    <w:p w:rsidR="00C966CE" w:rsidRDefault="00C966CE" w:rsidP="00C966CE">
      <w:pPr>
        <w:ind w:left="113" w:right="113"/>
        <w:jc w:val="center"/>
        <w:rPr>
          <w:b/>
          <w:spacing w:val="-3"/>
          <w:sz w:val="24"/>
        </w:rPr>
      </w:pPr>
    </w:p>
    <w:p w:rsidR="00C966CE" w:rsidRDefault="00C966CE" w:rsidP="00C966CE">
      <w:pPr>
        <w:ind w:left="113" w:right="113"/>
        <w:jc w:val="center"/>
        <w:rPr>
          <w:b/>
          <w:spacing w:val="-3"/>
          <w:sz w:val="24"/>
        </w:rPr>
      </w:pPr>
    </w:p>
    <w:p w:rsidR="00C966CE" w:rsidRDefault="00C966CE" w:rsidP="00C966CE">
      <w:pPr>
        <w:ind w:left="113" w:right="113"/>
        <w:jc w:val="center"/>
        <w:rPr>
          <w:b/>
          <w:spacing w:val="-3"/>
          <w:sz w:val="24"/>
        </w:rPr>
      </w:pPr>
    </w:p>
    <w:p w:rsidR="00C966CE" w:rsidRDefault="00C966CE" w:rsidP="00C966CE">
      <w:pPr>
        <w:ind w:left="113" w:right="113"/>
        <w:jc w:val="center"/>
        <w:rPr>
          <w:b/>
          <w:spacing w:val="-3"/>
          <w:sz w:val="24"/>
        </w:rPr>
      </w:pPr>
    </w:p>
    <w:p w:rsidR="00C966CE" w:rsidRDefault="00C966CE" w:rsidP="00C966CE">
      <w:pPr>
        <w:ind w:left="113" w:right="113"/>
        <w:jc w:val="center"/>
        <w:rPr>
          <w:b/>
          <w:spacing w:val="-3"/>
          <w:sz w:val="24"/>
        </w:rPr>
      </w:pPr>
    </w:p>
    <w:p w:rsidR="00C966CE" w:rsidRDefault="00C966CE" w:rsidP="00C966CE">
      <w:pPr>
        <w:ind w:left="113" w:right="113"/>
        <w:jc w:val="center"/>
        <w:rPr>
          <w:b/>
          <w:spacing w:val="-3"/>
          <w:sz w:val="24"/>
        </w:rPr>
      </w:pPr>
    </w:p>
    <w:p w:rsidR="00C966CE" w:rsidRDefault="00C966CE" w:rsidP="00C966CE">
      <w:pPr>
        <w:ind w:left="113" w:right="113"/>
        <w:jc w:val="center"/>
        <w:rPr>
          <w:b/>
          <w:spacing w:val="-3"/>
          <w:sz w:val="24"/>
        </w:rPr>
      </w:pPr>
    </w:p>
    <w:p w:rsidR="00C966CE" w:rsidRDefault="00C966CE" w:rsidP="00C966CE">
      <w:pPr>
        <w:ind w:left="113" w:right="113"/>
        <w:jc w:val="center"/>
        <w:rPr>
          <w:b/>
          <w:spacing w:val="-3"/>
          <w:sz w:val="24"/>
        </w:rPr>
      </w:pPr>
    </w:p>
    <w:p w:rsidR="00C966CE" w:rsidRDefault="00C966CE" w:rsidP="00C966CE">
      <w:pPr>
        <w:ind w:left="113" w:right="113"/>
        <w:jc w:val="center"/>
        <w:rPr>
          <w:b/>
          <w:spacing w:val="-3"/>
          <w:sz w:val="24"/>
        </w:rPr>
      </w:pPr>
    </w:p>
    <w:p w:rsidR="00C966CE" w:rsidRDefault="00C966CE" w:rsidP="00C966CE">
      <w:pPr>
        <w:ind w:left="113" w:right="113"/>
        <w:jc w:val="center"/>
        <w:rPr>
          <w:b/>
          <w:spacing w:val="-3"/>
          <w:sz w:val="24"/>
        </w:rPr>
      </w:pPr>
    </w:p>
    <w:p w:rsidR="00C966CE" w:rsidRDefault="00C966CE" w:rsidP="00C966CE">
      <w:pPr>
        <w:ind w:left="113" w:right="113"/>
        <w:jc w:val="center"/>
        <w:rPr>
          <w:b/>
          <w:spacing w:val="-3"/>
          <w:sz w:val="24"/>
        </w:rPr>
      </w:pPr>
    </w:p>
    <w:p w:rsidR="00077932" w:rsidRDefault="00077932"/>
    <w:sectPr w:rsidR="00077932" w:rsidSect="00C966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EDC4321"/>
    <w:multiLevelType w:val="hybridMultilevel"/>
    <w:tmpl w:val="F4EEF4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58534B"/>
    <w:multiLevelType w:val="multilevel"/>
    <w:tmpl w:val="3CD658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055ED7"/>
    <w:multiLevelType w:val="multilevel"/>
    <w:tmpl w:val="5FE4052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8F062A"/>
    <w:multiLevelType w:val="hybridMultilevel"/>
    <w:tmpl w:val="72A6E1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87749BD"/>
    <w:multiLevelType w:val="hybridMultilevel"/>
    <w:tmpl w:val="28CEBF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CB1D8B"/>
    <w:multiLevelType w:val="hybridMultilevel"/>
    <w:tmpl w:val="27D20E9E"/>
    <w:lvl w:ilvl="0" w:tplc="129E8384">
      <w:start w:val="1"/>
      <w:numFmt w:val="bullet"/>
      <w:lvlText w:val="−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D9466DC"/>
    <w:multiLevelType w:val="hybridMultilevel"/>
    <w:tmpl w:val="672C7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4557C5"/>
    <w:multiLevelType w:val="hybridMultilevel"/>
    <w:tmpl w:val="F500B6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0C1DD8"/>
    <w:multiLevelType w:val="hybridMultilevel"/>
    <w:tmpl w:val="1F242174"/>
    <w:lvl w:ilvl="0" w:tplc="4C025CE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DF784A"/>
    <w:multiLevelType w:val="hybridMultilevel"/>
    <w:tmpl w:val="2050E256"/>
    <w:lvl w:ilvl="0" w:tplc="129E8384">
      <w:start w:val="1"/>
      <w:numFmt w:val="bullet"/>
      <w:lvlText w:val="−"/>
      <w:lvlJc w:val="left"/>
      <w:pPr>
        <w:tabs>
          <w:tab w:val="num" w:pos="993"/>
        </w:tabs>
        <w:ind w:left="993" w:hanging="284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273B3098"/>
    <w:multiLevelType w:val="hybridMultilevel"/>
    <w:tmpl w:val="C316CABE"/>
    <w:lvl w:ilvl="0" w:tplc="4C025CE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B866F8"/>
    <w:multiLevelType w:val="multilevel"/>
    <w:tmpl w:val="E8ACB3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93A63AC"/>
    <w:multiLevelType w:val="hybridMultilevel"/>
    <w:tmpl w:val="F31E70BC"/>
    <w:lvl w:ilvl="0" w:tplc="129E8384">
      <w:start w:val="1"/>
      <w:numFmt w:val="bullet"/>
      <w:lvlText w:val="−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FDF32D9"/>
    <w:multiLevelType w:val="hybridMultilevel"/>
    <w:tmpl w:val="78EC7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D57D50"/>
    <w:multiLevelType w:val="hybridMultilevel"/>
    <w:tmpl w:val="8F261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0E79C4"/>
    <w:multiLevelType w:val="hybridMultilevel"/>
    <w:tmpl w:val="3AA4103E"/>
    <w:lvl w:ilvl="0" w:tplc="4C025CE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A627ECA"/>
    <w:multiLevelType w:val="multilevel"/>
    <w:tmpl w:val="5CE8CA6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2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8">
    <w:nsid w:val="3C873D94"/>
    <w:multiLevelType w:val="hybridMultilevel"/>
    <w:tmpl w:val="78EC7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EE0E28"/>
    <w:multiLevelType w:val="hybridMultilevel"/>
    <w:tmpl w:val="94C4AF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E10BCA"/>
    <w:multiLevelType w:val="hybridMultilevel"/>
    <w:tmpl w:val="92CE72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9473DD"/>
    <w:multiLevelType w:val="singleLevel"/>
    <w:tmpl w:val="D1728696"/>
    <w:lvl w:ilvl="0">
      <w:start w:val="1"/>
      <w:numFmt w:val="bullet"/>
      <w:pStyle w:val="a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2">
    <w:nsid w:val="43641255"/>
    <w:multiLevelType w:val="multilevel"/>
    <w:tmpl w:val="495A97A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72758AE"/>
    <w:multiLevelType w:val="hybridMultilevel"/>
    <w:tmpl w:val="A4D05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A73AE0"/>
    <w:multiLevelType w:val="multilevel"/>
    <w:tmpl w:val="D284AA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C5A4FF9"/>
    <w:multiLevelType w:val="multilevel"/>
    <w:tmpl w:val="8264B05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DB27A98"/>
    <w:multiLevelType w:val="hybridMultilevel"/>
    <w:tmpl w:val="55922ABE"/>
    <w:lvl w:ilvl="0" w:tplc="143A4BE4">
      <w:start w:val="1"/>
      <w:numFmt w:val="decimal"/>
      <w:lvlText w:val="%1."/>
      <w:lvlJc w:val="left"/>
      <w:pPr>
        <w:ind w:left="4613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9E604B"/>
    <w:multiLevelType w:val="hybridMultilevel"/>
    <w:tmpl w:val="E85E16CE"/>
    <w:lvl w:ilvl="0" w:tplc="FF040450">
      <w:start w:val="1"/>
      <w:numFmt w:val="bullet"/>
      <w:lvlText w:val="−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5610763E"/>
    <w:multiLevelType w:val="multilevel"/>
    <w:tmpl w:val="F61C34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71208B1"/>
    <w:multiLevelType w:val="hybridMultilevel"/>
    <w:tmpl w:val="7CE043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3E1F50"/>
    <w:multiLevelType w:val="multilevel"/>
    <w:tmpl w:val="F86861D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9C76112"/>
    <w:multiLevelType w:val="multilevel"/>
    <w:tmpl w:val="6E564A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ABC2F2A"/>
    <w:multiLevelType w:val="multilevel"/>
    <w:tmpl w:val="495A97A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B5F0D89"/>
    <w:multiLevelType w:val="multilevel"/>
    <w:tmpl w:val="17C0737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2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4">
    <w:nsid w:val="62F636B8"/>
    <w:multiLevelType w:val="hybridMultilevel"/>
    <w:tmpl w:val="CFD262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241C19"/>
    <w:multiLevelType w:val="hybridMultilevel"/>
    <w:tmpl w:val="62C4538A"/>
    <w:lvl w:ilvl="0" w:tplc="4C025CE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9F825F3"/>
    <w:multiLevelType w:val="hybridMultilevel"/>
    <w:tmpl w:val="2A2069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8C2B92"/>
    <w:multiLevelType w:val="multilevel"/>
    <w:tmpl w:val="4170E7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D4702A4"/>
    <w:multiLevelType w:val="hybridMultilevel"/>
    <w:tmpl w:val="1C0442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AC1378"/>
    <w:multiLevelType w:val="multilevel"/>
    <w:tmpl w:val="461650E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6DD4023"/>
    <w:multiLevelType w:val="hybridMultilevel"/>
    <w:tmpl w:val="ABF8C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D62A52"/>
    <w:multiLevelType w:val="hybridMultilevel"/>
    <w:tmpl w:val="78EC7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FF0B96"/>
    <w:multiLevelType w:val="multilevel"/>
    <w:tmpl w:val="3CBA03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BD313DE"/>
    <w:multiLevelType w:val="multilevel"/>
    <w:tmpl w:val="A8D4593A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4">
    <w:nsid w:val="7D8D58FD"/>
    <w:multiLevelType w:val="multilevel"/>
    <w:tmpl w:val="7AB872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7F1B7714"/>
    <w:multiLevelType w:val="multilevel"/>
    <w:tmpl w:val="BAC6B172"/>
    <w:lvl w:ilvl="0">
      <w:start w:val="1"/>
      <w:numFmt w:val="decimal"/>
      <w:lvlText w:val="1.4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6">
    <w:nsid w:val="7F693F57"/>
    <w:multiLevelType w:val="hybridMultilevel"/>
    <w:tmpl w:val="5D4CA7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>
    <w:nsid w:val="7FAE0DF1"/>
    <w:multiLevelType w:val="multilevel"/>
    <w:tmpl w:val="27487F44"/>
    <w:lvl w:ilvl="0">
      <w:start w:val="1"/>
      <w:numFmt w:val="decimal"/>
      <w:lvlText w:val="1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35"/>
  </w:num>
  <w:num w:numId="5">
    <w:abstractNumId w:val="11"/>
  </w:num>
  <w:num w:numId="6">
    <w:abstractNumId w:val="16"/>
  </w:num>
  <w:num w:numId="7">
    <w:abstractNumId w:val="21"/>
  </w:num>
  <w:num w:numId="8">
    <w:abstractNumId w:val="13"/>
  </w:num>
  <w:num w:numId="9">
    <w:abstractNumId w:val="6"/>
  </w:num>
  <w:num w:numId="10">
    <w:abstractNumId w:val="34"/>
  </w:num>
  <w:num w:numId="11">
    <w:abstractNumId w:val="2"/>
  </w:num>
  <w:num w:numId="12">
    <w:abstractNumId w:val="43"/>
  </w:num>
  <w:num w:numId="13">
    <w:abstractNumId w:val="45"/>
  </w:num>
  <w:num w:numId="14">
    <w:abstractNumId w:val="17"/>
  </w:num>
  <w:num w:numId="15">
    <w:abstractNumId w:val="27"/>
  </w:num>
  <w:num w:numId="16">
    <w:abstractNumId w:val="32"/>
  </w:num>
  <w:num w:numId="17">
    <w:abstractNumId w:val="39"/>
  </w:num>
  <w:num w:numId="18">
    <w:abstractNumId w:val="25"/>
  </w:num>
  <w:num w:numId="19">
    <w:abstractNumId w:val="44"/>
  </w:num>
  <w:num w:numId="20">
    <w:abstractNumId w:val="30"/>
  </w:num>
  <w:num w:numId="21">
    <w:abstractNumId w:val="42"/>
  </w:num>
  <w:num w:numId="22">
    <w:abstractNumId w:val="12"/>
  </w:num>
  <w:num w:numId="23">
    <w:abstractNumId w:val="22"/>
  </w:num>
  <w:num w:numId="24">
    <w:abstractNumId w:val="3"/>
  </w:num>
  <w:num w:numId="25">
    <w:abstractNumId w:val="31"/>
  </w:num>
  <w:num w:numId="26">
    <w:abstractNumId w:val="28"/>
  </w:num>
  <w:num w:numId="27">
    <w:abstractNumId w:val="40"/>
  </w:num>
  <w:num w:numId="28">
    <w:abstractNumId w:val="24"/>
  </w:num>
  <w:num w:numId="29">
    <w:abstractNumId w:val="37"/>
  </w:num>
  <w:num w:numId="30">
    <w:abstractNumId w:val="0"/>
  </w:num>
  <w:num w:numId="31">
    <w:abstractNumId w:val="19"/>
  </w:num>
  <w:num w:numId="32">
    <w:abstractNumId w:val="23"/>
  </w:num>
  <w:num w:numId="33">
    <w:abstractNumId w:val="38"/>
  </w:num>
  <w:num w:numId="34">
    <w:abstractNumId w:val="26"/>
  </w:num>
  <w:num w:numId="35">
    <w:abstractNumId w:val="15"/>
  </w:num>
  <w:num w:numId="36">
    <w:abstractNumId w:val="47"/>
  </w:num>
  <w:num w:numId="37">
    <w:abstractNumId w:val="33"/>
  </w:num>
  <w:num w:numId="38">
    <w:abstractNumId w:val="46"/>
  </w:num>
  <w:num w:numId="39">
    <w:abstractNumId w:val="20"/>
  </w:num>
  <w:num w:numId="40">
    <w:abstractNumId w:val="29"/>
  </w:num>
  <w:num w:numId="41">
    <w:abstractNumId w:val="1"/>
  </w:num>
  <w:num w:numId="42">
    <w:abstractNumId w:val="7"/>
  </w:num>
  <w:num w:numId="43">
    <w:abstractNumId w:val="8"/>
  </w:num>
  <w:num w:numId="44">
    <w:abstractNumId w:val="14"/>
  </w:num>
  <w:num w:numId="45">
    <w:abstractNumId w:val="18"/>
  </w:num>
  <w:num w:numId="46">
    <w:abstractNumId w:val="41"/>
  </w:num>
  <w:num w:numId="47">
    <w:abstractNumId w:val="36"/>
  </w:num>
  <w:num w:numId="48">
    <w:abstractNumId w:val="5"/>
  </w:num>
  <w:num w:numId="4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C966CE"/>
    <w:rsid w:val="000010A8"/>
    <w:rsid w:val="00077932"/>
    <w:rsid w:val="00153A1A"/>
    <w:rsid w:val="001920E4"/>
    <w:rsid w:val="00422502"/>
    <w:rsid w:val="00471682"/>
    <w:rsid w:val="004B5382"/>
    <w:rsid w:val="005F7A82"/>
    <w:rsid w:val="005F7EB0"/>
    <w:rsid w:val="006505A7"/>
    <w:rsid w:val="006824AC"/>
    <w:rsid w:val="00690BA0"/>
    <w:rsid w:val="007442C8"/>
    <w:rsid w:val="007E0AFD"/>
    <w:rsid w:val="00843B71"/>
    <w:rsid w:val="008B7814"/>
    <w:rsid w:val="00902AD7"/>
    <w:rsid w:val="00A61C7C"/>
    <w:rsid w:val="00B6072D"/>
    <w:rsid w:val="00BA702D"/>
    <w:rsid w:val="00C966CE"/>
    <w:rsid w:val="00D13255"/>
    <w:rsid w:val="00E87CF5"/>
    <w:rsid w:val="00EA1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66CE"/>
    <w:pPr>
      <w:jc w:val="left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1">
    <w:name w:val="heading 1"/>
    <w:aliases w:val=" Знак10 Знак"/>
    <w:basedOn w:val="a0"/>
    <w:next w:val="a0"/>
    <w:link w:val="10"/>
    <w:uiPriority w:val="99"/>
    <w:qFormat/>
    <w:rsid w:val="00C966C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 Знак9 Знак"/>
    <w:basedOn w:val="a0"/>
    <w:next w:val="a0"/>
    <w:link w:val="20"/>
    <w:uiPriority w:val="99"/>
    <w:qFormat/>
    <w:rsid w:val="00C966C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 Знак8 Знак"/>
    <w:basedOn w:val="a0"/>
    <w:next w:val="a0"/>
    <w:link w:val="30"/>
    <w:qFormat/>
    <w:rsid w:val="00C966CE"/>
    <w:pPr>
      <w:keepNext/>
      <w:spacing w:before="240" w:after="60"/>
      <w:outlineLvl w:val="2"/>
    </w:pPr>
    <w:rPr>
      <w:rFonts w:ascii="Cambria" w:hAnsi="Cambria"/>
      <w:b/>
      <w:bCs/>
      <w:szCs w:val="26"/>
    </w:rPr>
  </w:style>
  <w:style w:type="paragraph" w:styleId="4">
    <w:name w:val="heading 4"/>
    <w:aliases w:val=" Знак7 Знак"/>
    <w:basedOn w:val="a0"/>
    <w:next w:val="a0"/>
    <w:link w:val="40"/>
    <w:qFormat/>
    <w:rsid w:val="00C966C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 Знак6 Знак"/>
    <w:basedOn w:val="a0"/>
    <w:next w:val="a0"/>
    <w:link w:val="50"/>
    <w:qFormat/>
    <w:rsid w:val="00C966CE"/>
    <w:pPr>
      <w:spacing w:before="240" w:after="60"/>
      <w:outlineLvl w:val="4"/>
    </w:pPr>
    <w:rPr>
      <w:b/>
      <w:bCs/>
      <w:i/>
      <w:iCs/>
      <w:szCs w:val="26"/>
    </w:rPr>
  </w:style>
  <w:style w:type="paragraph" w:styleId="6">
    <w:name w:val="heading 6"/>
    <w:aliases w:val=" Знак5 Знак"/>
    <w:basedOn w:val="a0"/>
    <w:next w:val="a0"/>
    <w:link w:val="60"/>
    <w:qFormat/>
    <w:rsid w:val="00C966C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aliases w:val=" Знак4 Знак"/>
    <w:basedOn w:val="a0"/>
    <w:next w:val="a0"/>
    <w:link w:val="70"/>
    <w:qFormat/>
    <w:rsid w:val="00C966CE"/>
    <w:pPr>
      <w:spacing w:before="240" w:after="60"/>
      <w:outlineLvl w:val="6"/>
    </w:pPr>
  </w:style>
  <w:style w:type="paragraph" w:styleId="8">
    <w:name w:val="heading 8"/>
    <w:aliases w:val=" Знак3 Знак"/>
    <w:basedOn w:val="a0"/>
    <w:next w:val="a0"/>
    <w:link w:val="80"/>
    <w:qFormat/>
    <w:rsid w:val="00C966CE"/>
    <w:pPr>
      <w:spacing w:before="240" w:after="60"/>
      <w:outlineLvl w:val="7"/>
    </w:pPr>
    <w:rPr>
      <w:i/>
      <w:iCs/>
    </w:rPr>
  </w:style>
  <w:style w:type="paragraph" w:styleId="9">
    <w:name w:val="heading 9"/>
    <w:aliases w:val=" Знак2 Знак"/>
    <w:basedOn w:val="a0"/>
    <w:next w:val="a0"/>
    <w:link w:val="90"/>
    <w:qFormat/>
    <w:rsid w:val="00C966CE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 Знак10 Знак Знак"/>
    <w:basedOn w:val="a1"/>
    <w:link w:val="1"/>
    <w:uiPriority w:val="99"/>
    <w:rsid w:val="00C966C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 Знак9 Знак Знак"/>
    <w:basedOn w:val="a1"/>
    <w:link w:val="2"/>
    <w:uiPriority w:val="99"/>
    <w:rsid w:val="00C966C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 Знак8 Знак Знак"/>
    <w:basedOn w:val="a1"/>
    <w:link w:val="3"/>
    <w:rsid w:val="00C966CE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 Знак7 Знак Знак"/>
    <w:basedOn w:val="a1"/>
    <w:link w:val="4"/>
    <w:rsid w:val="00C966C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 Знак6 Знак Знак"/>
    <w:basedOn w:val="a1"/>
    <w:link w:val="5"/>
    <w:rsid w:val="00C966C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aliases w:val=" Знак5 Знак Знак"/>
    <w:basedOn w:val="a1"/>
    <w:link w:val="6"/>
    <w:rsid w:val="00C966C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aliases w:val=" Знак4 Знак Знак"/>
    <w:basedOn w:val="a1"/>
    <w:link w:val="7"/>
    <w:rsid w:val="00C966CE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80">
    <w:name w:val="Заголовок 8 Знак"/>
    <w:aliases w:val=" Знак3 Знак Знак"/>
    <w:basedOn w:val="a1"/>
    <w:link w:val="8"/>
    <w:rsid w:val="00C966CE"/>
    <w:rPr>
      <w:rFonts w:ascii="Times New Roman" w:eastAsia="Times New Roman" w:hAnsi="Times New Roman" w:cs="Times New Roman"/>
      <w:i/>
      <w:iCs/>
      <w:sz w:val="26"/>
      <w:szCs w:val="24"/>
      <w:lang w:eastAsia="ru-RU"/>
    </w:rPr>
  </w:style>
  <w:style w:type="character" w:customStyle="1" w:styleId="90">
    <w:name w:val="Заголовок 9 Знак"/>
    <w:aliases w:val=" Знак2 Знак Знак"/>
    <w:basedOn w:val="a1"/>
    <w:link w:val="9"/>
    <w:rsid w:val="00C966CE"/>
    <w:rPr>
      <w:rFonts w:ascii="Cambria" w:eastAsia="Times New Roman" w:hAnsi="Cambria" w:cs="Times New Roman"/>
      <w:lang w:eastAsia="ru-RU"/>
    </w:rPr>
  </w:style>
  <w:style w:type="paragraph" w:styleId="a4">
    <w:name w:val="header"/>
    <w:basedOn w:val="a0"/>
    <w:link w:val="a5"/>
    <w:uiPriority w:val="99"/>
    <w:rsid w:val="00C966CE"/>
    <w:pPr>
      <w:tabs>
        <w:tab w:val="center" w:pos="4677"/>
        <w:tab w:val="right" w:pos="9355"/>
      </w:tabs>
    </w:pPr>
    <w:rPr>
      <w:lang/>
    </w:rPr>
  </w:style>
  <w:style w:type="character" w:customStyle="1" w:styleId="a5">
    <w:name w:val="Верхний колонтитул Знак"/>
    <w:basedOn w:val="a1"/>
    <w:link w:val="a4"/>
    <w:uiPriority w:val="99"/>
    <w:rsid w:val="00C966CE"/>
    <w:rPr>
      <w:rFonts w:ascii="Times New Roman" w:eastAsia="Times New Roman" w:hAnsi="Times New Roman" w:cs="Times New Roman"/>
      <w:sz w:val="26"/>
      <w:szCs w:val="24"/>
      <w:lang/>
    </w:rPr>
  </w:style>
  <w:style w:type="character" w:styleId="a6">
    <w:name w:val="page number"/>
    <w:basedOn w:val="a1"/>
    <w:rsid w:val="00C966CE"/>
  </w:style>
  <w:style w:type="table" w:styleId="a7">
    <w:name w:val="Table Grid"/>
    <w:basedOn w:val="a2"/>
    <w:uiPriority w:val="39"/>
    <w:rsid w:val="00C966CE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aliases w:val=" Знак,Знак"/>
    <w:basedOn w:val="a0"/>
    <w:link w:val="a9"/>
    <w:uiPriority w:val="99"/>
    <w:rsid w:val="00C966CE"/>
    <w:rPr>
      <w:sz w:val="20"/>
      <w:szCs w:val="20"/>
    </w:rPr>
  </w:style>
  <w:style w:type="character" w:customStyle="1" w:styleId="a9">
    <w:name w:val="Текст сноски Знак"/>
    <w:aliases w:val=" Знак Знак1,Знак Знак1,Знак Знак"/>
    <w:basedOn w:val="a1"/>
    <w:link w:val="a8"/>
    <w:uiPriority w:val="99"/>
    <w:rsid w:val="00C966C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uiPriority w:val="99"/>
    <w:rsid w:val="00C966CE"/>
    <w:rPr>
      <w:vertAlign w:val="superscript"/>
    </w:rPr>
  </w:style>
  <w:style w:type="paragraph" w:styleId="21">
    <w:name w:val="Body Text 2"/>
    <w:basedOn w:val="a0"/>
    <w:link w:val="22"/>
    <w:rsid w:val="00C966CE"/>
    <w:pPr>
      <w:jc w:val="center"/>
    </w:pPr>
    <w:rPr>
      <w:b/>
      <w:bCs/>
      <w:sz w:val="40"/>
    </w:rPr>
  </w:style>
  <w:style w:type="character" w:customStyle="1" w:styleId="22">
    <w:name w:val="Основной текст 2 Знак"/>
    <w:basedOn w:val="a1"/>
    <w:link w:val="21"/>
    <w:rsid w:val="00C966CE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b">
    <w:name w:val="Balloon Text"/>
    <w:basedOn w:val="a0"/>
    <w:link w:val="ac"/>
    <w:uiPriority w:val="99"/>
    <w:semiHidden/>
    <w:rsid w:val="00C966CE"/>
    <w:rPr>
      <w:rFonts w:ascii="Tahoma" w:hAnsi="Tahoma"/>
      <w:sz w:val="16"/>
      <w:szCs w:val="16"/>
      <w:lang/>
    </w:rPr>
  </w:style>
  <w:style w:type="character" w:customStyle="1" w:styleId="ac">
    <w:name w:val="Текст выноски Знак"/>
    <w:basedOn w:val="a1"/>
    <w:link w:val="ab"/>
    <w:uiPriority w:val="99"/>
    <w:semiHidden/>
    <w:rsid w:val="00C966CE"/>
    <w:rPr>
      <w:rFonts w:ascii="Tahoma" w:eastAsia="Times New Roman" w:hAnsi="Tahoma" w:cs="Times New Roman"/>
      <w:sz w:val="16"/>
      <w:szCs w:val="16"/>
      <w:lang/>
    </w:rPr>
  </w:style>
  <w:style w:type="paragraph" w:customStyle="1" w:styleId="FR1">
    <w:name w:val="FR1"/>
    <w:rsid w:val="00C966CE"/>
    <w:pPr>
      <w:widowControl w:val="0"/>
      <w:autoSpaceDE w:val="0"/>
      <w:autoSpaceDN w:val="0"/>
      <w:adjustRightInd w:val="0"/>
      <w:spacing w:line="300" w:lineRule="auto"/>
      <w:jc w:val="left"/>
    </w:pPr>
    <w:rPr>
      <w:rFonts w:ascii="Arial" w:eastAsia="Times New Roman" w:hAnsi="Arial" w:cs="Arial"/>
      <w:lang w:eastAsia="ru-RU"/>
    </w:rPr>
  </w:style>
  <w:style w:type="character" w:styleId="ad">
    <w:name w:val="endnote reference"/>
    <w:uiPriority w:val="99"/>
    <w:semiHidden/>
    <w:rsid w:val="00C966CE"/>
    <w:rPr>
      <w:vertAlign w:val="superscript"/>
    </w:rPr>
  </w:style>
  <w:style w:type="paragraph" w:styleId="ae">
    <w:name w:val="Title"/>
    <w:aliases w:val=" Знак1 Знак"/>
    <w:basedOn w:val="a0"/>
    <w:next w:val="a0"/>
    <w:link w:val="af"/>
    <w:qFormat/>
    <w:rsid w:val="00C966C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">
    <w:name w:val="Название Знак"/>
    <w:aliases w:val=" Знак1 Знак Знак"/>
    <w:basedOn w:val="a1"/>
    <w:link w:val="ae"/>
    <w:rsid w:val="00C966CE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0">
    <w:name w:val="Subtitle"/>
    <w:aliases w:val=" Знак Знак"/>
    <w:basedOn w:val="a0"/>
    <w:next w:val="a0"/>
    <w:link w:val="af1"/>
    <w:uiPriority w:val="99"/>
    <w:qFormat/>
    <w:rsid w:val="00C966CE"/>
    <w:pPr>
      <w:spacing w:after="60"/>
      <w:jc w:val="center"/>
      <w:outlineLvl w:val="1"/>
    </w:pPr>
    <w:rPr>
      <w:rFonts w:ascii="Cambria" w:hAnsi="Cambria"/>
    </w:rPr>
  </w:style>
  <w:style w:type="character" w:customStyle="1" w:styleId="af1">
    <w:name w:val="Подзаголовок Знак"/>
    <w:aliases w:val=" Знак Знак Знак"/>
    <w:basedOn w:val="a1"/>
    <w:link w:val="af0"/>
    <w:uiPriority w:val="99"/>
    <w:rsid w:val="00C966CE"/>
    <w:rPr>
      <w:rFonts w:ascii="Cambria" w:eastAsia="Times New Roman" w:hAnsi="Cambria" w:cs="Times New Roman"/>
      <w:sz w:val="26"/>
      <w:szCs w:val="24"/>
      <w:lang w:eastAsia="ru-RU"/>
    </w:rPr>
  </w:style>
  <w:style w:type="paragraph" w:customStyle="1" w:styleId="23">
    <w:name w:val="Цитата 2 Знак Знак"/>
    <w:basedOn w:val="a0"/>
    <w:next w:val="a0"/>
    <w:link w:val="24"/>
    <w:qFormat/>
    <w:rsid w:val="00C966CE"/>
    <w:rPr>
      <w:i/>
    </w:rPr>
  </w:style>
  <w:style w:type="character" w:customStyle="1" w:styleId="24">
    <w:name w:val="Цитата 2 Знак Знак Знак"/>
    <w:link w:val="23"/>
    <w:rsid w:val="00C966CE"/>
    <w:rPr>
      <w:rFonts w:ascii="Times New Roman" w:eastAsia="Times New Roman" w:hAnsi="Times New Roman" w:cs="Times New Roman"/>
      <w:i/>
      <w:sz w:val="26"/>
      <w:szCs w:val="24"/>
      <w:lang w:eastAsia="ru-RU"/>
    </w:rPr>
  </w:style>
  <w:style w:type="paragraph" w:customStyle="1" w:styleId="af2">
    <w:name w:val="Выделенная цитата Знак Знак"/>
    <w:basedOn w:val="a0"/>
    <w:next w:val="a0"/>
    <w:link w:val="af3"/>
    <w:qFormat/>
    <w:rsid w:val="00C966CE"/>
    <w:pPr>
      <w:ind w:left="720" w:right="720"/>
    </w:pPr>
    <w:rPr>
      <w:b/>
      <w:i/>
      <w:szCs w:val="22"/>
    </w:rPr>
  </w:style>
  <w:style w:type="character" w:customStyle="1" w:styleId="af3">
    <w:name w:val="Выделенная цитата Знак Знак Знак"/>
    <w:link w:val="af2"/>
    <w:rsid w:val="00C966CE"/>
    <w:rPr>
      <w:rFonts w:ascii="Times New Roman" w:eastAsia="Times New Roman" w:hAnsi="Times New Roman" w:cs="Times New Roman"/>
      <w:b/>
      <w:i/>
      <w:sz w:val="26"/>
      <w:lang w:eastAsia="ru-RU"/>
    </w:rPr>
  </w:style>
  <w:style w:type="character" w:styleId="af4">
    <w:name w:val="Strong"/>
    <w:uiPriority w:val="22"/>
    <w:qFormat/>
    <w:rsid w:val="00C966CE"/>
    <w:rPr>
      <w:b/>
      <w:bCs/>
    </w:rPr>
  </w:style>
  <w:style w:type="paragraph" w:styleId="af5">
    <w:name w:val="List Paragraph"/>
    <w:basedOn w:val="a0"/>
    <w:qFormat/>
    <w:rsid w:val="00C966CE"/>
    <w:pPr>
      <w:ind w:left="720"/>
      <w:contextualSpacing/>
    </w:pPr>
    <w:rPr>
      <w:sz w:val="24"/>
      <w:lang w:val="en-US" w:eastAsia="en-US" w:bidi="en-US"/>
    </w:rPr>
  </w:style>
  <w:style w:type="character" w:styleId="af6">
    <w:name w:val="Emphasis"/>
    <w:qFormat/>
    <w:rsid w:val="00C966CE"/>
    <w:rPr>
      <w:rFonts w:ascii="Calibri" w:hAnsi="Calibri"/>
      <w:b/>
      <w:i/>
      <w:iCs/>
    </w:rPr>
  </w:style>
  <w:style w:type="paragraph" w:styleId="af7">
    <w:name w:val="footer"/>
    <w:basedOn w:val="a0"/>
    <w:link w:val="af8"/>
    <w:uiPriority w:val="99"/>
    <w:rsid w:val="00C966CE"/>
    <w:pPr>
      <w:tabs>
        <w:tab w:val="center" w:pos="4677"/>
        <w:tab w:val="right" w:pos="9355"/>
      </w:tabs>
    </w:pPr>
    <w:rPr>
      <w:lang/>
    </w:rPr>
  </w:style>
  <w:style w:type="character" w:customStyle="1" w:styleId="af8">
    <w:name w:val="Нижний колонтитул Знак"/>
    <w:basedOn w:val="a1"/>
    <w:link w:val="af7"/>
    <w:uiPriority w:val="99"/>
    <w:rsid w:val="00C966CE"/>
    <w:rPr>
      <w:rFonts w:ascii="Times New Roman" w:eastAsia="Times New Roman" w:hAnsi="Times New Roman" w:cs="Times New Roman"/>
      <w:sz w:val="26"/>
      <w:szCs w:val="24"/>
      <w:lang/>
    </w:rPr>
  </w:style>
  <w:style w:type="paragraph" w:customStyle="1" w:styleId="ConsPlusTitle">
    <w:name w:val="ConsPlusTitle"/>
    <w:rsid w:val="00C966CE"/>
    <w:pPr>
      <w:widowControl w:val="0"/>
      <w:suppressAutoHyphens/>
      <w:autoSpaceDE w:val="0"/>
      <w:jc w:val="left"/>
    </w:pPr>
    <w:rPr>
      <w:rFonts w:ascii="Times New Roman" w:eastAsia="Arial" w:hAnsi="Times New Roman" w:cs="Times New Roman"/>
      <w:b/>
      <w:bCs/>
      <w:sz w:val="24"/>
      <w:szCs w:val="24"/>
      <w:lang w:eastAsia="ar-SA"/>
    </w:rPr>
  </w:style>
  <w:style w:type="paragraph" w:customStyle="1" w:styleId="consplustitle0">
    <w:name w:val="consplustitle"/>
    <w:basedOn w:val="a0"/>
    <w:rsid w:val="00C966CE"/>
    <w:pPr>
      <w:spacing w:before="100" w:beforeAutospacing="1" w:after="100" w:afterAutospacing="1"/>
    </w:pPr>
    <w:rPr>
      <w:sz w:val="24"/>
    </w:rPr>
  </w:style>
  <w:style w:type="paragraph" w:customStyle="1" w:styleId="Default">
    <w:name w:val="Default"/>
    <w:rsid w:val="00C966CE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5">
    <w:name w:val="Quote"/>
    <w:basedOn w:val="a0"/>
    <w:next w:val="a0"/>
    <w:link w:val="26"/>
    <w:qFormat/>
    <w:rsid w:val="00C966CE"/>
    <w:rPr>
      <w:i/>
      <w:lang/>
    </w:rPr>
  </w:style>
  <w:style w:type="character" w:customStyle="1" w:styleId="26">
    <w:name w:val="Цитата 2 Знак"/>
    <w:basedOn w:val="a1"/>
    <w:link w:val="25"/>
    <w:rsid w:val="00C966CE"/>
    <w:rPr>
      <w:rFonts w:ascii="Times New Roman" w:eastAsia="Times New Roman" w:hAnsi="Times New Roman" w:cs="Times New Roman"/>
      <w:i/>
      <w:sz w:val="26"/>
      <w:szCs w:val="24"/>
      <w:lang/>
    </w:rPr>
  </w:style>
  <w:style w:type="paragraph" w:styleId="af9">
    <w:name w:val="Intense Quote"/>
    <w:basedOn w:val="a0"/>
    <w:next w:val="a0"/>
    <w:link w:val="afa"/>
    <w:qFormat/>
    <w:rsid w:val="00C966CE"/>
    <w:pPr>
      <w:ind w:left="720" w:right="720"/>
    </w:pPr>
    <w:rPr>
      <w:b/>
      <w:i/>
      <w:szCs w:val="22"/>
      <w:lang/>
    </w:rPr>
  </w:style>
  <w:style w:type="character" w:customStyle="1" w:styleId="afa">
    <w:name w:val="Выделенная цитата Знак"/>
    <w:basedOn w:val="a1"/>
    <w:link w:val="af9"/>
    <w:rsid w:val="00C966CE"/>
    <w:rPr>
      <w:rFonts w:ascii="Times New Roman" w:eastAsia="Times New Roman" w:hAnsi="Times New Roman" w:cs="Times New Roman"/>
      <w:b/>
      <w:i/>
      <w:sz w:val="26"/>
      <w:lang/>
    </w:rPr>
  </w:style>
  <w:style w:type="paragraph" w:customStyle="1" w:styleId="TOCHeading">
    <w:name w:val="TOC Heading"/>
    <w:basedOn w:val="1"/>
    <w:next w:val="a0"/>
    <w:rsid w:val="00C966CE"/>
    <w:pPr>
      <w:keepLines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  <w:lang w:eastAsia="en-US"/>
    </w:rPr>
  </w:style>
  <w:style w:type="character" w:styleId="afb">
    <w:name w:val="Hyperlink"/>
    <w:uiPriority w:val="99"/>
    <w:rsid w:val="00C966CE"/>
    <w:rPr>
      <w:color w:val="0000FF"/>
      <w:u w:val="single"/>
    </w:rPr>
  </w:style>
  <w:style w:type="paragraph" w:styleId="afc">
    <w:name w:val="Body Text Indent"/>
    <w:basedOn w:val="a0"/>
    <w:link w:val="afd"/>
    <w:rsid w:val="00C966CE"/>
    <w:pPr>
      <w:spacing w:after="120"/>
      <w:ind w:left="283"/>
    </w:pPr>
    <w:rPr>
      <w:lang/>
    </w:rPr>
  </w:style>
  <w:style w:type="character" w:customStyle="1" w:styleId="afd">
    <w:name w:val="Основной текст с отступом Знак"/>
    <w:basedOn w:val="a1"/>
    <w:link w:val="afc"/>
    <w:rsid w:val="00C966CE"/>
    <w:rPr>
      <w:rFonts w:ascii="Times New Roman" w:eastAsia="Times New Roman" w:hAnsi="Times New Roman" w:cs="Times New Roman"/>
      <w:sz w:val="26"/>
      <w:szCs w:val="24"/>
      <w:lang/>
    </w:rPr>
  </w:style>
  <w:style w:type="paragraph" w:styleId="afe">
    <w:name w:val="No Spacing"/>
    <w:uiPriority w:val="1"/>
    <w:qFormat/>
    <w:rsid w:val="00C966CE"/>
    <w:pPr>
      <w:suppressAutoHyphens/>
      <w:jc w:val="left"/>
    </w:pPr>
    <w:rPr>
      <w:rFonts w:ascii="Times New Roman" w:eastAsia="Calibri" w:hAnsi="Times New Roman" w:cs="Calibri"/>
      <w:sz w:val="24"/>
      <w:szCs w:val="24"/>
      <w:lang w:eastAsia="ar-SA"/>
    </w:rPr>
  </w:style>
  <w:style w:type="paragraph" w:customStyle="1" w:styleId="11">
    <w:name w:val="Заголовок оглавления1"/>
    <w:basedOn w:val="1"/>
    <w:next w:val="a0"/>
    <w:rsid w:val="00C966CE"/>
    <w:pPr>
      <w:keepLines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  <w:lang w:eastAsia="en-US"/>
    </w:rPr>
  </w:style>
  <w:style w:type="paragraph" w:customStyle="1" w:styleId="ListParagraph">
    <w:name w:val="List Paragraph"/>
    <w:basedOn w:val="a0"/>
    <w:rsid w:val="00C966CE"/>
    <w:pPr>
      <w:ind w:left="720"/>
      <w:contextualSpacing/>
    </w:pPr>
    <w:rPr>
      <w:sz w:val="24"/>
    </w:rPr>
  </w:style>
  <w:style w:type="character" w:customStyle="1" w:styleId="textbold">
    <w:name w:val="textbold"/>
    <w:basedOn w:val="a1"/>
    <w:rsid w:val="00C966CE"/>
  </w:style>
  <w:style w:type="paragraph" w:customStyle="1" w:styleId="12">
    <w:name w:val="Без интервала1"/>
    <w:qFormat/>
    <w:rsid w:val="00C966CE"/>
    <w:pPr>
      <w:suppressAutoHyphens/>
      <w:jc w:val="left"/>
    </w:pPr>
    <w:rPr>
      <w:rFonts w:ascii="Times New Roman" w:eastAsia="Calibri" w:hAnsi="Times New Roman" w:cs="Calibri"/>
      <w:sz w:val="24"/>
      <w:szCs w:val="24"/>
      <w:lang w:eastAsia="ar-SA"/>
    </w:rPr>
  </w:style>
  <w:style w:type="character" w:customStyle="1" w:styleId="120">
    <w:name w:val=" Знак Знак12"/>
    <w:basedOn w:val="a1"/>
    <w:rsid w:val="00C966CE"/>
  </w:style>
  <w:style w:type="character" w:customStyle="1" w:styleId="51">
    <w:name w:val=" Знак Знак5"/>
    <w:basedOn w:val="a1"/>
    <w:rsid w:val="00C966CE"/>
  </w:style>
  <w:style w:type="paragraph" w:styleId="aff">
    <w:name w:val="Normal (Web)"/>
    <w:basedOn w:val="a0"/>
    <w:uiPriority w:val="99"/>
    <w:rsid w:val="00C966CE"/>
    <w:pPr>
      <w:spacing w:before="100" w:beforeAutospacing="1" w:after="100" w:afterAutospacing="1"/>
      <w:jc w:val="both"/>
    </w:pPr>
    <w:rPr>
      <w:sz w:val="24"/>
    </w:rPr>
  </w:style>
  <w:style w:type="character" w:customStyle="1" w:styleId="31">
    <w:name w:val=" Знак Знак3"/>
    <w:basedOn w:val="a1"/>
    <w:rsid w:val="00C966CE"/>
  </w:style>
  <w:style w:type="character" w:customStyle="1" w:styleId="81">
    <w:name w:val=" Знак Знак8"/>
    <w:rsid w:val="00C966CE"/>
  </w:style>
  <w:style w:type="numbering" w:customStyle="1" w:styleId="13">
    <w:name w:val="Нет списка1"/>
    <w:next w:val="a3"/>
    <w:uiPriority w:val="99"/>
    <w:semiHidden/>
    <w:unhideWhenUsed/>
    <w:rsid w:val="00C966CE"/>
  </w:style>
  <w:style w:type="paragraph" w:styleId="aff0">
    <w:name w:val="Body Text"/>
    <w:basedOn w:val="a0"/>
    <w:link w:val="aff1"/>
    <w:unhideWhenUsed/>
    <w:rsid w:val="00C966CE"/>
    <w:pPr>
      <w:widowControl w:val="0"/>
      <w:spacing w:after="120"/>
    </w:pPr>
    <w:rPr>
      <w:sz w:val="24"/>
      <w:lang w:eastAsia="ar-SA"/>
    </w:rPr>
  </w:style>
  <w:style w:type="character" w:customStyle="1" w:styleId="aff1">
    <w:name w:val="Основной текст Знак"/>
    <w:basedOn w:val="a1"/>
    <w:link w:val="aff0"/>
    <w:rsid w:val="00C966C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f2">
    <w:name w:val="Основной текст_"/>
    <w:link w:val="32"/>
    <w:locked/>
    <w:rsid w:val="00C966CE"/>
    <w:rPr>
      <w:sz w:val="27"/>
      <w:szCs w:val="27"/>
      <w:shd w:val="clear" w:color="auto" w:fill="FFFFFF"/>
    </w:rPr>
  </w:style>
  <w:style w:type="paragraph" w:customStyle="1" w:styleId="32">
    <w:name w:val="Основной текст3"/>
    <w:basedOn w:val="a0"/>
    <w:link w:val="aff2"/>
    <w:rsid w:val="00C966CE"/>
    <w:pPr>
      <w:widowControl w:val="0"/>
      <w:shd w:val="clear" w:color="auto" w:fill="FFFFFF"/>
      <w:spacing w:after="60" w:line="307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table" w:customStyle="1" w:styleId="14">
    <w:name w:val="Сетка таблицы1"/>
    <w:basedOn w:val="a2"/>
    <w:next w:val="a7"/>
    <w:rsid w:val="00C966CE"/>
    <w:pPr>
      <w:jc w:val="left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Вопрос"/>
    <w:basedOn w:val="a0"/>
    <w:rsid w:val="00C966CE"/>
    <w:pPr>
      <w:spacing w:before="40"/>
      <w:ind w:left="284"/>
    </w:pPr>
    <w:rPr>
      <w:b/>
      <w:sz w:val="20"/>
      <w:szCs w:val="20"/>
    </w:rPr>
  </w:style>
  <w:style w:type="paragraph" w:customStyle="1" w:styleId="a">
    <w:name w:val="Ответ_верный"/>
    <w:basedOn w:val="a0"/>
    <w:rsid w:val="00C966CE"/>
    <w:pPr>
      <w:numPr>
        <w:numId w:val="7"/>
      </w:numPr>
    </w:pPr>
    <w:rPr>
      <w:sz w:val="20"/>
      <w:szCs w:val="20"/>
    </w:rPr>
  </w:style>
  <w:style w:type="paragraph" w:customStyle="1" w:styleId="110">
    <w:name w:val="Обычный + 11 пт"/>
    <w:aliases w:val="уплотненный на  0,15"/>
    <w:basedOn w:val="a0"/>
    <w:rsid w:val="00C966CE"/>
    <w:pPr>
      <w:shd w:val="clear" w:color="auto" w:fill="FFFFFF"/>
      <w:tabs>
        <w:tab w:val="left" w:pos="216"/>
      </w:tabs>
      <w:ind w:left="352" w:right="175" w:hanging="352"/>
    </w:pPr>
    <w:rPr>
      <w:sz w:val="24"/>
    </w:rPr>
  </w:style>
  <w:style w:type="character" w:customStyle="1" w:styleId="111">
    <w:name w:val="Обычный + 11 пт Знак"/>
    <w:aliases w:val="уплотненный на  0 Знак,15 Знак Знак Знак,15 Знак Знак Знак1"/>
    <w:link w:val="15"/>
    <w:locked/>
    <w:rsid w:val="00C966CE"/>
    <w:rPr>
      <w:sz w:val="24"/>
      <w:szCs w:val="24"/>
      <w:shd w:val="clear" w:color="auto" w:fill="FFFFFF"/>
    </w:rPr>
  </w:style>
  <w:style w:type="paragraph" w:customStyle="1" w:styleId="15">
    <w:name w:val="15 Знак Знак"/>
    <w:basedOn w:val="a0"/>
    <w:link w:val="111"/>
    <w:rsid w:val="00C966CE"/>
    <w:pPr>
      <w:shd w:val="clear" w:color="auto" w:fill="FFFFFF"/>
      <w:tabs>
        <w:tab w:val="left" w:pos="216"/>
      </w:tabs>
      <w:ind w:left="352" w:right="175" w:hanging="352"/>
    </w:pPr>
    <w:rPr>
      <w:rFonts w:asciiTheme="minorHAnsi" w:eastAsiaTheme="minorHAnsi" w:hAnsiTheme="minorHAnsi" w:cstheme="minorBidi"/>
      <w:sz w:val="24"/>
      <w:lang w:eastAsia="en-US"/>
    </w:rPr>
  </w:style>
  <w:style w:type="character" w:customStyle="1" w:styleId="52">
    <w:name w:val="Знак Знак5"/>
    <w:rsid w:val="00C966CE"/>
    <w:rPr>
      <w:sz w:val="26"/>
      <w:szCs w:val="24"/>
    </w:rPr>
  </w:style>
  <w:style w:type="character" w:customStyle="1" w:styleId="33">
    <w:name w:val="Знак Знак3"/>
    <w:rsid w:val="00C966CE"/>
    <w:rPr>
      <w:sz w:val="28"/>
      <w:szCs w:val="24"/>
      <w:lang w:val="ru-RU" w:eastAsia="ru-RU" w:bidi="ar-SA"/>
    </w:rPr>
  </w:style>
  <w:style w:type="paragraph" w:customStyle="1" w:styleId="16">
    <w:name w:val="Обычный1"/>
    <w:uiPriority w:val="99"/>
    <w:rsid w:val="00C966CE"/>
    <w:pPr>
      <w:widowControl w:val="0"/>
      <w:snapToGrid w:val="0"/>
      <w:ind w:firstLine="34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ConsPlusNormal">
    <w:name w:val="ConsPlusNormal"/>
    <w:rsid w:val="00C966CE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Document Map"/>
    <w:basedOn w:val="a0"/>
    <w:link w:val="aff5"/>
    <w:uiPriority w:val="99"/>
    <w:rsid w:val="00C966CE"/>
    <w:pPr>
      <w:shd w:val="clear" w:color="auto" w:fill="000080"/>
    </w:pPr>
    <w:rPr>
      <w:rFonts w:ascii="Tahoma" w:hAnsi="Tahoma"/>
      <w:sz w:val="20"/>
      <w:szCs w:val="20"/>
      <w:lang/>
    </w:rPr>
  </w:style>
  <w:style w:type="character" w:customStyle="1" w:styleId="aff5">
    <w:name w:val="Схема документа Знак"/>
    <w:basedOn w:val="a1"/>
    <w:link w:val="aff4"/>
    <w:uiPriority w:val="99"/>
    <w:rsid w:val="00C966CE"/>
    <w:rPr>
      <w:rFonts w:ascii="Tahoma" w:eastAsia="Times New Roman" w:hAnsi="Tahoma" w:cs="Times New Roman"/>
      <w:sz w:val="20"/>
      <w:szCs w:val="20"/>
      <w:shd w:val="clear" w:color="auto" w:fill="000080"/>
      <w:lang/>
    </w:rPr>
  </w:style>
  <w:style w:type="paragraph" w:customStyle="1" w:styleId="aff6">
    <w:name w:val="макет"/>
    <w:basedOn w:val="a0"/>
    <w:rsid w:val="00C966CE"/>
    <w:pPr>
      <w:spacing w:after="60" w:line="200" w:lineRule="exact"/>
      <w:ind w:firstLine="284"/>
      <w:jc w:val="both"/>
    </w:pPr>
    <w:rPr>
      <w:sz w:val="24"/>
      <w:szCs w:val="20"/>
    </w:rPr>
  </w:style>
  <w:style w:type="paragraph" w:styleId="27">
    <w:name w:val="Body Text Indent 2"/>
    <w:basedOn w:val="a0"/>
    <w:link w:val="28"/>
    <w:rsid w:val="00C966CE"/>
    <w:pPr>
      <w:spacing w:line="360" w:lineRule="auto"/>
      <w:ind w:right="-483" w:firstLine="720"/>
      <w:jc w:val="both"/>
    </w:pPr>
    <w:rPr>
      <w:sz w:val="28"/>
      <w:lang/>
    </w:rPr>
  </w:style>
  <w:style w:type="character" w:customStyle="1" w:styleId="28">
    <w:name w:val="Основной текст с отступом 2 Знак"/>
    <w:basedOn w:val="a1"/>
    <w:link w:val="27"/>
    <w:rsid w:val="00C966CE"/>
    <w:rPr>
      <w:rFonts w:ascii="Times New Roman" w:eastAsia="Times New Roman" w:hAnsi="Times New Roman" w:cs="Times New Roman"/>
      <w:sz w:val="28"/>
      <w:szCs w:val="24"/>
      <w:lang/>
    </w:rPr>
  </w:style>
  <w:style w:type="paragraph" w:customStyle="1" w:styleId="310">
    <w:name w:val="Основной текст с отступом 31"/>
    <w:basedOn w:val="a0"/>
    <w:rsid w:val="00C966CE"/>
    <w:pPr>
      <w:ind w:firstLine="709"/>
      <w:jc w:val="center"/>
    </w:pPr>
    <w:rPr>
      <w:b/>
      <w:sz w:val="28"/>
      <w:szCs w:val="20"/>
    </w:rPr>
  </w:style>
  <w:style w:type="character" w:customStyle="1" w:styleId="apple-style-span">
    <w:name w:val="apple-style-span"/>
    <w:rsid w:val="00C966CE"/>
  </w:style>
  <w:style w:type="character" w:customStyle="1" w:styleId="mw-headline">
    <w:name w:val="mw-headline"/>
    <w:rsid w:val="00C966CE"/>
  </w:style>
  <w:style w:type="character" w:customStyle="1" w:styleId="apple-converted-space">
    <w:name w:val="apple-converted-space"/>
    <w:rsid w:val="00C966CE"/>
  </w:style>
  <w:style w:type="character" w:customStyle="1" w:styleId="71">
    <w:name w:val="Знак Знак7"/>
    <w:semiHidden/>
    <w:rsid w:val="00C966CE"/>
  </w:style>
  <w:style w:type="paragraph" w:styleId="aff7">
    <w:name w:val="endnote text"/>
    <w:basedOn w:val="a0"/>
    <w:link w:val="aff8"/>
    <w:uiPriority w:val="99"/>
    <w:rsid w:val="00C966CE"/>
    <w:rPr>
      <w:sz w:val="20"/>
      <w:szCs w:val="20"/>
    </w:rPr>
  </w:style>
  <w:style w:type="character" w:customStyle="1" w:styleId="aff8">
    <w:name w:val="Текст концевой сноски Знак"/>
    <w:basedOn w:val="a1"/>
    <w:link w:val="aff7"/>
    <w:uiPriority w:val="99"/>
    <w:rsid w:val="00C966C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9">
    <w:name w:val="FollowedHyperlink"/>
    <w:uiPriority w:val="99"/>
    <w:rsid w:val="00C966CE"/>
    <w:rPr>
      <w:rFonts w:cs="Times New Roman"/>
      <w:color w:val="800080"/>
      <w:u w:val="single"/>
    </w:rPr>
  </w:style>
  <w:style w:type="paragraph" w:customStyle="1" w:styleId="TOCHeading1">
    <w:name w:val="TOC Heading1"/>
    <w:basedOn w:val="1"/>
    <w:next w:val="a0"/>
    <w:uiPriority w:val="99"/>
    <w:rsid w:val="00C966CE"/>
    <w:pPr>
      <w:keepLines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  <w:lang w:eastAsia="en-US"/>
    </w:rPr>
  </w:style>
  <w:style w:type="character" w:customStyle="1" w:styleId="spelle">
    <w:name w:val="spelle"/>
    <w:rsid w:val="00C966CE"/>
  </w:style>
  <w:style w:type="paragraph" w:styleId="HTML">
    <w:name w:val="HTML Preformatted"/>
    <w:basedOn w:val="a0"/>
    <w:link w:val="HTML0"/>
    <w:rsid w:val="00C966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/>
    </w:rPr>
  </w:style>
  <w:style w:type="character" w:customStyle="1" w:styleId="HTML0">
    <w:name w:val="Стандартный HTML Знак"/>
    <w:basedOn w:val="a1"/>
    <w:link w:val="HTML"/>
    <w:rsid w:val="00C966CE"/>
    <w:rPr>
      <w:rFonts w:ascii="Courier New" w:eastAsia="Times New Roman" w:hAnsi="Courier New" w:cs="Times New Roman"/>
      <w:sz w:val="20"/>
      <w:szCs w:val="20"/>
      <w:lang/>
    </w:rPr>
  </w:style>
  <w:style w:type="character" w:customStyle="1" w:styleId="affa">
    <w:name w:val="Символ сноски"/>
    <w:rsid w:val="00C966CE"/>
    <w:rPr>
      <w:vertAlign w:val="superscript"/>
    </w:rPr>
  </w:style>
  <w:style w:type="paragraph" w:customStyle="1" w:styleId="29">
    <w:name w:val="Заголовок оглавления2"/>
    <w:basedOn w:val="1"/>
    <w:next w:val="a0"/>
    <w:rsid w:val="00C966CE"/>
    <w:pPr>
      <w:keepLines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  <w:lang w:eastAsia="en-US"/>
    </w:rPr>
  </w:style>
  <w:style w:type="paragraph" w:customStyle="1" w:styleId="affb">
    <w:name w:val="Стиль"/>
    <w:rsid w:val="00C966C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C966CE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4">
    <w:name w:val="Body Text 3"/>
    <w:basedOn w:val="a0"/>
    <w:link w:val="35"/>
    <w:unhideWhenUsed/>
    <w:rsid w:val="00C966CE"/>
    <w:pPr>
      <w:widowControl w:val="0"/>
      <w:spacing w:after="120"/>
    </w:pPr>
    <w:rPr>
      <w:rFonts w:ascii="Courier New" w:hAnsi="Courier New"/>
      <w:color w:val="000000"/>
      <w:sz w:val="16"/>
      <w:szCs w:val="16"/>
      <w:lang/>
    </w:rPr>
  </w:style>
  <w:style w:type="character" w:customStyle="1" w:styleId="35">
    <w:name w:val="Основной текст 3 Знак"/>
    <w:basedOn w:val="a1"/>
    <w:link w:val="34"/>
    <w:rsid w:val="00C966CE"/>
    <w:rPr>
      <w:rFonts w:ascii="Courier New" w:eastAsia="Times New Roman" w:hAnsi="Courier New" w:cs="Times New Roman"/>
      <w:color w:val="000000"/>
      <w:sz w:val="16"/>
      <w:szCs w:val="16"/>
      <w:lang/>
    </w:rPr>
  </w:style>
  <w:style w:type="paragraph" w:customStyle="1" w:styleId="36">
    <w:name w:val="Заголовок оглавления3"/>
    <w:basedOn w:val="1"/>
    <w:next w:val="a0"/>
    <w:rsid w:val="00C966CE"/>
    <w:pPr>
      <w:keepLines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  <w:lang w:eastAsia="en-US"/>
    </w:rPr>
  </w:style>
  <w:style w:type="paragraph" w:customStyle="1" w:styleId="17">
    <w:name w:val="Обычный (веб)1"/>
    <w:basedOn w:val="a0"/>
    <w:rsid w:val="00C966CE"/>
    <w:pPr>
      <w:overflowPunct w:val="0"/>
      <w:autoSpaceDE w:val="0"/>
      <w:autoSpaceDN w:val="0"/>
      <w:adjustRightInd w:val="0"/>
      <w:spacing w:before="100" w:after="100"/>
      <w:textAlignment w:val="baseline"/>
    </w:pPr>
    <w:rPr>
      <w:sz w:val="24"/>
      <w:szCs w:val="20"/>
    </w:rPr>
  </w:style>
  <w:style w:type="paragraph" w:customStyle="1" w:styleId="western">
    <w:name w:val="western"/>
    <w:basedOn w:val="a0"/>
    <w:rsid w:val="00C966CE"/>
    <w:pPr>
      <w:spacing w:before="100" w:beforeAutospacing="1" w:after="100" w:afterAutospacing="1"/>
    </w:pPr>
    <w:rPr>
      <w:sz w:val="24"/>
    </w:rPr>
  </w:style>
  <w:style w:type="character" w:customStyle="1" w:styleId="2a">
    <w:name w:val="Оглавление (2) + Не полужирный"/>
    <w:rsid w:val="00C966CE"/>
    <w:rPr>
      <w:rFonts w:ascii="Times New Roman" w:hAnsi="Times New Roman" w:cs="Times New Roman"/>
      <w:b/>
      <w:bCs/>
      <w:spacing w:val="0"/>
      <w:sz w:val="24"/>
      <w:szCs w:val="24"/>
      <w:lang w:val="ru-RU" w:bidi="ar-SA"/>
    </w:rPr>
  </w:style>
  <w:style w:type="character" w:customStyle="1" w:styleId="18">
    <w:name w:val="Оглавление 1 Знак"/>
    <w:link w:val="19"/>
    <w:locked/>
    <w:rsid w:val="00C966CE"/>
    <w:rPr>
      <w:b/>
      <w:bCs/>
      <w:sz w:val="24"/>
      <w:szCs w:val="24"/>
    </w:rPr>
  </w:style>
  <w:style w:type="paragraph" w:styleId="19">
    <w:name w:val="toc 1"/>
    <w:basedOn w:val="a0"/>
    <w:next w:val="a0"/>
    <w:link w:val="18"/>
    <w:autoRedefine/>
    <w:rsid w:val="00C966CE"/>
    <w:pPr>
      <w:tabs>
        <w:tab w:val="right" w:leader="dot" w:pos="6083"/>
        <w:tab w:val="right" w:leader="dot" w:pos="6351"/>
      </w:tabs>
      <w:jc w:val="both"/>
    </w:pPr>
    <w:rPr>
      <w:rFonts w:asciiTheme="minorHAnsi" w:eastAsiaTheme="minorHAnsi" w:hAnsiTheme="minorHAnsi" w:cstheme="minorBidi"/>
      <w:b/>
      <w:bCs/>
      <w:sz w:val="24"/>
      <w:lang w:eastAsia="en-US"/>
    </w:rPr>
  </w:style>
  <w:style w:type="character" w:customStyle="1" w:styleId="2b">
    <w:name w:val="Оглавление 2 Знак"/>
    <w:link w:val="2c"/>
    <w:locked/>
    <w:rsid w:val="00C966CE"/>
    <w:rPr>
      <w:sz w:val="24"/>
      <w:szCs w:val="24"/>
    </w:rPr>
  </w:style>
  <w:style w:type="paragraph" w:styleId="2c">
    <w:name w:val="toc 2"/>
    <w:basedOn w:val="a0"/>
    <w:next w:val="a0"/>
    <w:link w:val="2b"/>
    <w:autoRedefine/>
    <w:rsid w:val="00C966CE"/>
    <w:pPr>
      <w:tabs>
        <w:tab w:val="right" w:leader="dot" w:pos="6370"/>
      </w:tabs>
      <w:jc w:val="both"/>
    </w:pPr>
    <w:rPr>
      <w:rFonts w:asciiTheme="minorHAnsi" w:eastAsiaTheme="minorHAnsi" w:hAnsiTheme="minorHAnsi" w:cstheme="minorBidi"/>
      <w:sz w:val="24"/>
      <w:lang w:eastAsia="en-US"/>
    </w:rPr>
  </w:style>
  <w:style w:type="character" w:styleId="affc">
    <w:name w:val="annotation reference"/>
    <w:uiPriority w:val="99"/>
    <w:unhideWhenUsed/>
    <w:rsid w:val="00C966CE"/>
    <w:rPr>
      <w:sz w:val="16"/>
      <w:szCs w:val="16"/>
    </w:rPr>
  </w:style>
  <w:style w:type="paragraph" w:styleId="affd">
    <w:name w:val="annotation text"/>
    <w:basedOn w:val="a0"/>
    <w:link w:val="affe"/>
    <w:uiPriority w:val="99"/>
    <w:unhideWhenUsed/>
    <w:rsid w:val="00C966CE"/>
    <w:pPr>
      <w:widowControl w:val="0"/>
    </w:pPr>
    <w:rPr>
      <w:rFonts w:ascii="Courier New" w:hAnsi="Courier New"/>
      <w:color w:val="000000"/>
      <w:sz w:val="20"/>
      <w:szCs w:val="20"/>
      <w:lang/>
    </w:rPr>
  </w:style>
  <w:style w:type="character" w:customStyle="1" w:styleId="affe">
    <w:name w:val="Текст примечания Знак"/>
    <w:basedOn w:val="a1"/>
    <w:link w:val="affd"/>
    <w:uiPriority w:val="99"/>
    <w:rsid w:val="00C966CE"/>
    <w:rPr>
      <w:rFonts w:ascii="Courier New" w:eastAsia="Times New Roman" w:hAnsi="Courier New" w:cs="Times New Roman"/>
      <w:color w:val="000000"/>
      <w:sz w:val="20"/>
      <w:szCs w:val="20"/>
      <w:lang/>
    </w:rPr>
  </w:style>
  <w:style w:type="paragraph" w:styleId="afff">
    <w:name w:val="annotation subject"/>
    <w:basedOn w:val="affd"/>
    <w:next w:val="affd"/>
    <w:link w:val="afff0"/>
    <w:uiPriority w:val="99"/>
    <w:unhideWhenUsed/>
    <w:rsid w:val="00C966CE"/>
    <w:rPr>
      <w:b/>
      <w:bCs/>
    </w:rPr>
  </w:style>
  <w:style w:type="character" w:customStyle="1" w:styleId="afff0">
    <w:name w:val="Тема примечания Знак"/>
    <w:basedOn w:val="affe"/>
    <w:link w:val="afff"/>
    <w:uiPriority w:val="99"/>
    <w:rsid w:val="00C966CE"/>
    <w:rPr>
      <w:b/>
      <w:bCs/>
    </w:rPr>
  </w:style>
  <w:style w:type="character" w:customStyle="1" w:styleId="2d">
    <w:name w:val="Основной текст (2)_"/>
    <w:rsid w:val="00C966C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">
    <w:name w:val="Основной текст (2)"/>
    <w:rsid w:val="00C966C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37">
    <w:name w:val="Основной текст (3)_"/>
    <w:rsid w:val="00C966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Основной текст (3)"/>
    <w:rsid w:val="00C966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1a">
    <w:name w:val="Основной текст1"/>
    <w:rsid w:val="00C966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/>
    </w:rPr>
  </w:style>
  <w:style w:type="character" w:customStyle="1" w:styleId="afff1">
    <w:name w:val="Колонтитул_"/>
    <w:rsid w:val="00C966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fff2">
    <w:name w:val="Колонтитул"/>
    <w:rsid w:val="00C966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paragraph" w:customStyle="1" w:styleId="72">
    <w:name w:val="Основной текст7"/>
    <w:basedOn w:val="a0"/>
    <w:rsid w:val="00C966CE"/>
    <w:pPr>
      <w:widowControl w:val="0"/>
      <w:shd w:val="clear" w:color="auto" w:fill="FFFFFF"/>
      <w:spacing w:after="5160" w:line="322" w:lineRule="exact"/>
      <w:ind w:hanging="540"/>
      <w:jc w:val="center"/>
    </w:pPr>
    <w:rPr>
      <w:color w:val="000000"/>
      <w:sz w:val="28"/>
      <w:szCs w:val="28"/>
    </w:rPr>
  </w:style>
  <w:style w:type="character" w:customStyle="1" w:styleId="1b">
    <w:name w:val="Заголовок №1_"/>
    <w:link w:val="1c"/>
    <w:rsid w:val="00C966CE"/>
    <w:rPr>
      <w:b/>
      <w:bCs/>
      <w:sz w:val="28"/>
      <w:szCs w:val="28"/>
      <w:shd w:val="clear" w:color="auto" w:fill="FFFFFF"/>
    </w:rPr>
  </w:style>
  <w:style w:type="character" w:customStyle="1" w:styleId="12pt">
    <w:name w:val="Основной текст + 12 pt"/>
    <w:rsid w:val="00C966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314pt">
    <w:name w:val="Основной текст (3) + 14 pt"/>
    <w:rsid w:val="00C966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3Tahoma85pt">
    <w:name w:val="Основной текст (3) + Tahoma;8;5 pt;Полужирный"/>
    <w:rsid w:val="00C966CE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3115pt">
    <w:name w:val="Основной текст (3) + 11;5 pt"/>
    <w:rsid w:val="00C966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1c">
    <w:name w:val="Заголовок №1"/>
    <w:basedOn w:val="a0"/>
    <w:link w:val="1b"/>
    <w:rsid w:val="00C966CE"/>
    <w:pPr>
      <w:widowControl w:val="0"/>
      <w:shd w:val="clear" w:color="auto" w:fill="FFFFFF"/>
      <w:spacing w:after="420" w:line="0" w:lineRule="atLeas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41">
    <w:name w:val="Основной текст (4)_"/>
    <w:link w:val="42"/>
    <w:rsid w:val="00C966CE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0"/>
    <w:link w:val="41"/>
    <w:rsid w:val="00C966CE"/>
    <w:pPr>
      <w:widowControl w:val="0"/>
      <w:shd w:val="clear" w:color="auto" w:fill="FFFFFF"/>
      <w:spacing w:after="300" w:line="0" w:lineRule="atLeast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10pt">
    <w:name w:val="Основной текст + 10 pt"/>
    <w:rsid w:val="00C966CE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65pt">
    <w:name w:val="Основной текст + 6;5 pt"/>
    <w:rsid w:val="00C966CE"/>
    <w:rPr>
      <w:rFonts w:ascii="Times New Roman" w:eastAsia="Times New Roman" w:hAnsi="Times New Roman" w:cs="Times New Roman"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10pt0">
    <w:name w:val="Основной текст + 10 pt;Полужирный"/>
    <w:rsid w:val="00C966C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2f">
    <w:name w:val="Основной текст2"/>
    <w:rsid w:val="00C966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/>
    </w:rPr>
  </w:style>
  <w:style w:type="character" w:customStyle="1" w:styleId="afff3">
    <w:name w:val="Основной текст + Полужирный"/>
    <w:rsid w:val="00C966C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/>
    </w:rPr>
  </w:style>
  <w:style w:type="character" w:customStyle="1" w:styleId="wmi-callto">
    <w:name w:val="wmi-callto"/>
    <w:rsid w:val="00C966CE"/>
  </w:style>
  <w:style w:type="paragraph" w:customStyle="1" w:styleId="1d">
    <w:name w:val="Абзац списка1"/>
    <w:basedOn w:val="a0"/>
    <w:rsid w:val="00C966CE"/>
    <w:pPr>
      <w:ind w:left="720"/>
      <w:contextualSpacing/>
    </w:pPr>
    <w:rPr>
      <w:sz w:val="24"/>
    </w:rPr>
  </w:style>
  <w:style w:type="character" w:customStyle="1" w:styleId="121">
    <w:name w:val="Знак Знак12"/>
    <w:basedOn w:val="a1"/>
    <w:rsid w:val="00C966CE"/>
  </w:style>
  <w:style w:type="character" w:customStyle="1" w:styleId="82">
    <w:name w:val="Знак Знак8"/>
    <w:rsid w:val="00C966CE"/>
  </w:style>
  <w:style w:type="paragraph" w:customStyle="1" w:styleId="afff4">
    <w:name w:val="Нормальный (таблица)"/>
    <w:basedOn w:val="a0"/>
    <w:next w:val="a0"/>
    <w:uiPriority w:val="99"/>
    <w:rsid w:val="00C966CE"/>
    <w:pPr>
      <w:widowControl w:val="0"/>
      <w:autoSpaceDE w:val="0"/>
      <w:autoSpaceDN w:val="0"/>
      <w:adjustRightInd w:val="0"/>
      <w:jc w:val="both"/>
    </w:pPr>
    <w:rPr>
      <w:rFonts w:ascii="Arial" w:hAnsi="Arial" w:cs="Arial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1750</Words>
  <Characters>9980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azat</dc:creator>
  <cp:lastModifiedBy>azat</cp:lastModifiedBy>
  <cp:revision>1</cp:revision>
  <dcterms:created xsi:type="dcterms:W3CDTF">2015-11-03T18:17:00Z</dcterms:created>
  <dcterms:modified xsi:type="dcterms:W3CDTF">2015-11-03T18:43:00Z</dcterms:modified>
</cp:coreProperties>
</file>